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A9B52" w14:textId="40456B4E" w:rsidR="00782214" w:rsidRPr="00894195" w:rsidRDefault="00782214" w:rsidP="00782214">
      <w:pPr>
        <w:pStyle w:val="a8"/>
        <w:tabs>
          <w:tab w:val="left" w:pos="6289"/>
        </w:tabs>
        <w:rPr>
          <w:b w:val="0"/>
          <w:i/>
          <w:sz w:val="32"/>
          <w:lang w:val="en-GB" w:eastAsia="ko-KR"/>
        </w:rPr>
      </w:pPr>
      <w:r w:rsidRPr="00047D4D">
        <w:rPr>
          <w:sz w:val="24"/>
        </w:rPr>
        <w:t>3GPP TSG-RAN2 Meeting #</w:t>
      </w:r>
      <w:r w:rsidRPr="00047D4D">
        <w:rPr>
          <w:rFonts w:hint="eastAsia"/>
          <w:sz w:val="24"/>
        </w:rPr>
        <w:t>9</w:t>
      </w:r>
      <w:r>
        <w:rPr>
          <w:rFonts w:hint="eastAsia"/>
          <w:sz w:val="24"/>
          <w:lang w:eastAsia="ko-KR"/>
        </w:rPr>
        <w:t>8</w:t>
      </w:r>
      <w:r>
        <w:rPr>
          <w:sz w:val="24"/>
          <w:lang w:val="sv-SE"/>
        </w:rPr>
        <w:tab/>
      </w:r>
      <w:r>
        <w:rPr>
          <w:sz w:val="24"/>
          <w:lang w:val="sv-SE"/>
        </w:rPr>
        <w:tab/>
      </w:r>
      <w:r>
        <w:rPr>
          <w:sz w:val="24"/>
          <w:lang w:val="sv-SE"/>
        </w:rPr>
        <w:tab/>
      </w:r>
      <w:bookmarkStart w:id="0" w:name="_GoBack"/>
      <w:bookmarkEnd w:id="0"/>
      <w:r>
        <w:rPr>
          <w:rFonts w:hint="eastAsia"/>
          <w:sz w:val="24"/>
          <w:lang w:val="sv-SE" w:eastAsia="ko-KR"/>
        </w:rPr>
        <w:t xml:space="preserve">    </w:t>
      </w:r>
      <w:r w:rsidR="00894195" w:rsidRPr="00894195">
        <w:rPr>
          <w:i/>
          <w:sz w:val="32"/>
          <w:lang w:val="sv-SE" w:eastAsia="ko-KR"/>
        </w:rPr>
        <w:t>R2-1705701</w:t>
      </w:r>
    </w:p>
    <w:p w14:paraId="36259EE9" w14:textId="77777777" w:rsidR="00782214" w:rsidRPr="00435889" w:rsidRDefault="00782214" w:rsidP="00782214">
      <w:pPr>
        <w:pStyle w:val="CRCoverPage"/>
        <w:tabs>
          <w:tab w:val="right" w:pos="9639"/>
        </w:tabs>
        <w:spacing w:after="0"/>
        <w:rPr>
          <w:rFonts w:eastAsia="맑은 고딕"/>
          <w:b/>
          <w:noProof/>
          <w:sz w:val="24"/>
          <w:lang w:eastAsia="ko-KR"/>
        </w:rPr>
      </w:pPr>
      <w:r w:rsidRPr="00082445">
        <w:rPr>
          <w:rFonts w:eastAsia="바탕"/>
          <w:b/>
          <w:noProof/>
          <w:sz w:val="24"/>
          <w:lang w:val="en-US" w:eastAsia="ko-KR"/>
        </w:rPr>
        <w:t>Hangzhou</w:t>
      </w:r>
      <w:r w:rsidRPr="00BA3A3D">
        <w:rPr>
          <w:rFonts w:eastAsia="바탕" w:hint="eastAsia"/>
          <w:b/>
          <w:noProof/>
          <w:sz w:val="24"/>
          <w:lang w:val="en-US" w:eastAsia="ko-KR"/>
        </w:rPr>
        <w:t xml:space="preserve">, </w:t>
      </w:r>
      <w:r>
        <w:rPr>
          <w:rFonts w:eastAsia="바탕" w:hint="eastAsia"/>
          <w:b/>
          <w:noProof/>
          <w:sz w:val="24"/>
          <w:lang w:val="en-US" w:eastAsia="ko-KR"/>
        </w:rPr>
        <w:t>China</w:t>
      </w:r>
      <w:r w:rsidRPr="00BA3A3D">
        <w:rPr>
          <w:rFonts w:eastAsia="바탕" w:hint="eastAsia"/>
          <w:b/>
          <w:noProof/>
          <w:sz w:val="24"/>
          <w:lang w:val="en-US"/>
        </w:rPr>
        <w:t xml:space="preserve">, </w:t>
      </w:r>
      <w:r>
        <w:rPr>
          <w:rFonts w:eastAsia="바탕" w:hint="eastAsia"/>
          <w:b/>
          <w:noProof/>
          <w:sz w:val="24"/>
          <w:lang w:val="en-US" w:eastAsia="ko-KR"/>
        </w:rPr>
        <w:t>15</w:t>
      </w:r>
      <w:r w:rsidRPr="00082445">
        <w:rPr>
          <w:rFonts w:eastAsia="바탕" w:hint="eastAsia"/>
          <w:b/>
          <w:noProof/>
          <w:sz w:val="24"/>
          <w:vertAlign w:val="superscript"/>
          <w:lang w:val="en-US" w:eastAsia="ko-KR"/>
        </w:rPr>
        <w:t>th</w:t>
      </w:r>
      <w:r>
        <w:rPr>
          <w:rFonts w:eastAsia="바탕" w:hint="eastAsia"/>
          <w:b/>
          <w:noProof/>
          <w:sz w:val="24"/>
          <w:lang w:val="en-US" w:eastAsia="ko-KR"/>
        </w:rPr>
        <w:t xml:space="preserve"> </w:t>
      </w:r>
      <w:r>
        <w:rPr>
          <w:rFonts w:eastAsia="맑은 고딕"/>
          <w:b/>
          <w:noProof/>
          <w:sz w:val="24"/>
          <w:lang w:eastAsia="ko-KR"/>
        </w:rPr>
        <w:t>–</w:t>
      </w:r>
      <w:r w:rsidRPr="00B430D4">
        <w:rPr>
          <w:rFonts w:eastAsia="맑은 고딕"/>
          <w:b/>
          <w:noProof/>
          <w:sz w:val="24"/>
          <w:lang w:eastAsia="ko-KR"/>
        </w:rPr>
        <w:t xml:space="preserve"> </w:t>
      </w:r>
      <w:r>
        <w:rPr>
          <w:rFonts w:eastAsia="맑은 고딕" w:hint="eastAsia"/>
          <w:b/>
          <w:noProof/>
          <w:sz w:val="24"/>
          <w:lang w:eastAsia="ko-KR"/>
        </w:rPr>
        <w:t>19</w:t>
      </w:r>
      <w:r w:rsidRPr="00082445">
        <w:rPr>
          <w:rFonts w:eastAsia="맑은 고딕" w:hint="eastAsia"/>
          <w:b/>
          <w:noProof/>
          <w:sz w:val="24"/>
          <w:vertAlign w:val="superscript"/>
          <w:lang w:eastAsia="ko-KR"/>
        </w:rPr>
        <w:t>th</w:t>
      </w:r>
      <w:r>
        <w:rPr>
          <w:rFonts w:eastAsia="맑은 고딕" w:hint="eastAsia"/>
          <w:b/>
          <w:noProof/>
          <w:sz w:val="24"/>
          <w:lang w:eastAsia="ko-KR"/>
        </w:rPr>
        <w:t xml:space="preserve"> May</w:t>
      </w:r>
      <w:r>
        <w:rPr>
          <w:rFonts w:eastAsia="맑은 고딕"/>
          <w:b/>
          <w:noProof/>
          <w:sz w:val="24"/>
          <w:lang w:eastAsia="ko-KR"/>
        </w:rPr>
        <w:t>, 2017</w:t>
      </w:r>
    </w:p>
    <w:p w14:paraId="78F47037" w14:textId="77777777" w:rsidR="00FA3689" w:rsidRPr="00782214" w:rsidRDefault="00FA3689" w:rsidP="00FA3689">
      <w:pPr>
        <w:pStyle w:val="3GPPHeader"/>
      </w:pPr>
    </w:p>
    <w:p w14:paraId="5481E112" w14:textId="617E5E31" w:rsidR="00FA3689" w:rsidRPr="00BF3F3C" w:rsidRDefault="00FA3689" w:rsidP="00FA3689">
      <w:pPr>
        <w:tabs>
          <w:tab w:val="left" w:pos="1985"/>
        </w:tabs>
        <w:spacing w:after="60" w:line="288" w:lineRule="auto"/>
        <w:rPr>
          <w:rFonts w:cs="Arial"/>
          <w:b/>
          <w:noProof/>
          <w:sz w:val="28"/>
          <w:szCs w:val="28"/>
          <w:lang w:val="en-US" w:eastAsia="ko-KR"/>
        </w:rPr>
      </w:pPr>
      <w:r w:rsidRPr="00BF3F3C">
        <w:rPr>
          <w:rFonts w:cs="Arial"/>
          <w:b/>
          <w:noProof/>
          <w:sz w:val="28"/>
          <w:szCs w:val="28"/>
          <w:lang w:val="en-US" w:eastAsia="ko-KR"/>
        </w:rPr>
        <w:t>Agenda Item</w:t>
      </w:r>
      <w:r w:rsidRPr="00BF3F3C">
        <w:rPr>
          <w:rFonts w:cs="Arial"/>
          <w:b/>
          <w:noProof/>
          <w:sz w:val="28"/>
          <w:szCs w:val="28"/>
          <w:lang w:val="en-US" w:eastAsia="ko-KR"/>
        </w:rPr>
        <w:tab/>
        <w:t xml:space="preserve">: </w:t>
      </w:r>
      <w:r w:rsidR="00F22867" w:rsidRPr="00F22867">
        <w:rPr>
          <w:rFonts w:cs="Arial"/>
          <w:b/>
          <w:noProof/>
          <w:sz w:val="28"/>
          <w:szCs w:val="28"/>
          <w:lang w:val="en-US" w:eastAsia="ko-KR"/>
        </w:rPr>
        <w:t>10.3.3.3 (NR_newRAT-Core)</w:t>
      </w:r>
    </w:p>
    <w:p w14:paraId="15A44962" w14:textId="77777777" w:rsidR="00FA3689" w:rsidRPr="00BF3F3C" w:rsidRDefault="00FA3689" w:rsidP="00FA3689">
      <w:pPr>
        <w:tabs>
          <w:tab w:val="left" w:pos="1985"/>
        </w:tabs>
        <w:spacing w:after="60" w:line="288" w:lineRule="auto"/>
        <w:rPr>
          <w:rFonts w:cs="Arial"/>
          <w:b/>
          <w:noProof/>
          <w:sz w:val="28"/>
          <w:szCs w:val="28"/>
          <w:lang w:val="en-US" w:eastAsia="ko-KR"/>
        </w:rPr>
      </w:pPr>
      <w:r w:rsidRPr="00BF3F3C">
        <w:rPr>
          <w:rFonts w:cs="Arial"/>
          <w:b/>
          <w:noProof/>
          <w:sz w:val="28"/>
          <w:szCs w:val="28"/>
          <w:lang w:val="en-US" w:eastAsia="ko-KR"/>
        </w:rPr>
        <w:t>Source</w:t>
      </w:r>
      <w:r w:rsidRPr="00BF3F3C">
        <w:rPr>
          <w:rFonts w:cs="Arial"/>
          <w:b/>
          <w:noProof/>
          <w:sz w:val="28"/>
          <w:szCs w:val="28"/>
          <w:lang w:val="en-US" w:eastAsia="ko-KR"/>
        </w:rPr>
        <w:tab/>
        <w:t xml:space="preserve">: </w:t>
      </w:r>
      <w:r>
        <w:rPr>
          <w:rFonts w:cs="Arial"/>
          <w:b/>
          <w:noProof/>
          <w:sz w:val="28"/>
          <w:szCs w:val="28"/>
          <w:lang w:val="en-US" w:eastAsia="ko-KR"/>
        </w:rPr>
        <w:t>LG Electronics Inc.</w:t>
      </w:r>
    </w:p>
    <w:p w14:paraId="5A9FDFE9" w14:textId="28251F3A" w:rsidR="00FA3689" w:rsidRPr="00BF3F3C" w:rsidRDefault="00FA3689" w:rsidP="00FA3689">
      <w:pPr>
        <w:tabs>
          <w:tab w:val="left" w:pos="1985"/>
        </w:tabs>
        <w:spacing w:after="60" w:line="288" w:lineRule="auto"/>
        <w:rPr>
          <w:rFonts w:cs="Arial"/>
          <w:b/>
          <w:noProof/>
          <w:sz w:val="28"/>
          <w:szCs w:val="28"/>
          <w:lang w:val="en-US" w:eastAsia="ko-KR"/>
        </w:rPr>
      </w:pPr>
      <w:r>
        <w:rPr>
          <w:rFonts w:cs="Arial"/>
          <w:b/>
          <w:noProof/>
          <w:sz w:val="28"/>
          <w:szCs w:val="28"/>
          <w:lang w:val="en-US" w:eastAsia="ko-KR"/>
        </w:rPr>
        <w:t>Title</w:t>
      </w:r>
      <w:r>
        <w:rPr>
          <w:rFonts w:cs="Arial"/>
          <w:b/>
          <w:noProof/>
          <w:sz w:val="28"/>
          <w:szCs w:val="28"/>
          <w:lang w:val="en-US" w:eastAsia="ko-KR"/>
        </w:rPr>
        <w:tab/>
        <w:t xml:space="preserve">: </w:t>
      </w:r>
      <w:r w:rsidR="00F24E6C" w:rsidRPr="00F24E6C">
        <w:rPr>
          <w:rFonts w:cs="Arial"/>
          <w:b/>
          <w:noProof/>
          <w:sz w:val="28"/>
          <w:szCs w:val="28"/>
          <w:lang w:val="en-US" w:eastAsia="ko-KR"/>
        </w:rPr>
        <w:t>Need for SN in PDCP Control PDU</w:t>
      </w:r>
    </w:p>
    <w:p w14:paraId="425DC709" w14:textId="77777777" w:rsidR="00FA3689" w:rsidRPr="00BF3F3C" w:rsidRDefault="00FA3689" w:rsidP="00FA3689">
      <w:pPr>
        <w:tabs>
          <w:tab w:val="left" w:pos="1985"/>
        </w:tabs>
        <w:spacing w:after="60" w:line="288" w:lineRule="auto"/>
        <w:rPr>
          <w:rFonts w:cs="Arial"/>
          <w:b/>
          <w:noProof/>
          <w:sz w:val="28"/>
          <w:szCs w:val="28"/>
          <w:lang w:val="en-US" w:eastAsia="ko-KR"/>
        </w:rPr>
      </w:pPr>
      <w:r>
        <w:rPr>
          <w:rFonts w:cs="Arial"/>
          <w:b/>
          <w:noProof/>
          <w:sz w:val="28"/>
          <w:szCs w:val="28"/>
          <w:lang w:val="en-US" w:eastAsia="ko-KR"/>
        </w:rPr>
        <w:t>Document for</w:t>
      </w:r>
      <w:r>
        <w:rPr>
          <w:rFonts w:cs="Arial"/>
          <w:b/>
          <w:noProof/>
          <w:sz w:val="28"/>
          <w:szCs w:val="28"/>
          <w:lang w:val="en-US" w:eastAsia="ko-KR"/>
        </w:rPr>
        <w:tab/>
      </w:r>
      <w:r w:rsidRPr="00BF3F3C">
        <w:rPr>
          <w:rFonts w:cs="Arial"/>
          <w:b/>
          <w:noProof/>
          <w:sz w:val="28"/>
          <w:szCs w:val="28"/>
          <w:lang w:val="en-US" w:eastAsia="ko-KR"/>
        </w:rPr>
        <w:t xml:space="preserve">: </w:t>
      </w:r>
      <w:r>
        <w:rPr>
          <w:rFonts w:cs="Arial"/>
          <w:b/>
          <w:noProof/>
          <w:sz w:val="28"/>
          <w:szCs w:val="28"/>
          <w:lang w:val="en-US" w:eastAsia="ko-KR"/>
        </w:rPr>
        <w:t>Discussion and Decision</w:t>
      </w:r>
    </w:p>
    <w:p w14:paraId="4EDAAE15" w14:textId="46514EB6" w:rsidR="0029315F" w:rsidRPr="009A1669" w:rsidRDefault="00E90E49" w:rsidP="009A1669">
      <w:pPr>
        <w:pStyle w:val="1"/>
      </w:pPr>
      <w:r w:rsidRPr="00CE0424">
        <w:t>Introduction</w:t>
      </w:r>
    </w:p>
    <w:p w14:paraId="7DF90992" w14:textId="47F06248" w:rsidR="00B57C01" w:rsidRPr="00C822B3" w:rsidRDefault="00C822B3" w:rsidP="00FA3689">
      <w:pPr>
        <w:pStyle w:val="ab"/>
        <w:rPr>
          <w:rFonts w:eastAsia="맑은 고딕"/>
          <w:lang w:eastAsia="ko-KR"/>
        </w:rPr>
      </w:pPr>
      <w:r>
        <w:rPr>
          <w:rFonts w:eastAsia="맑은 고딕" w:hint="eastAsia"/>
          <w:lang w:eastAsia="ko-KR"/>
        </w:rPr>
        <w:t>In e-mail discussion [</w:t>
      </w:r>
      <w:r w:rsidR="001160C6">
        <w:rPr>
          <w:rFonts w:eastAsia="맑은 고딕"/>
          <w:lang w:eastAsia="ko-KR"/>
        </w:rPr>
        <w:t>97bis</w:t>
      </w:r>
      <w:r w:rsidR="004606C1">
        <w:rPr>
          <w:rFonts w:eastAsia="맑은 고딕"/>
          <w:lang w:eastAsia="ko-KR"/>
        </w:rPr>
        <w:t>#</w:t>
      </w:r>
      <w:r w:rsidR="001160C6">
        <w:rPr>
          <w:rFonts w:eastAsia="맑은 고딕"/>
          <w:lang w:eastAsia="ko-KR"/>
        </w:rPr>
        <w:t>23</w:t>
      </w:r>
      <w:r>
        <w:rPr>
          <w:rFonts w:eastAsia="맑은 고딕" w:hint="eastAsia"/>
          <w:lang w:eastAsia="ko-KR"/>
        </w:rPr>
        <w:t xml:space="preserve">], </w:t>
      </w:r>
      <w:r>
        <w:rPr>
          <w:rFonts w:eastAsia="맑은 고딕"/>
          <w:lang w:eastAsia="ko-KR"/>
        </w:rPr>
        <w:t xml:space="preserve">RAN2 discussed </w:t>
      </w:r>
      <w:r w:rsidR="004606C1">
        <w:rPr>
          <w:rFonts w:eastAsia="맑은 고딕" w:hint="eastAsia"/>
          <w:lang w:eastAsia="ko-KR"/>
        </w:rPr>
        <w:t xml:space="preserve">whether </w:t>
      </w:r>
      <w:r w:rsidR="004A5857">
        <w:rPr>
          <w:rFonts w:eastAsia="맑은 고딕"/>
          <w:lang w:eastAsia="ko-KR"/>
        </w:rPr>
        <w:t>the PDCP SN is needed in PDCP control PDU.</w:t>
      </w:r>
      <w:r w:rsidR="004A5857">
        <w:rPr>
          <w:rFonts w:eastAsia="맑은 고딕" w:hint="eastAsia"/>
          <w:lang w:eastAsia="ko-KR"/>
        </w:rPr>
        <w:t xml:space="preserve"> </w:t>
      </w:r>
      <w:r w:rsidR="00B57C01">
        <w:rPr>
          <w:rFonts w:eastAsia="맑은 고딕" w:hint="eastAsia"/>
          <w:lang w:eastAsia="ko-KR"/>
        </w:rPr>
        <w:t>I</w:t>
      </w:r>
      <w:r w:rsidR="00B57C01">
        <w:rPr>
          <w:rFonts w:eastAsia="맑은 고딕"/>
          <w:lang w:eastAsia="ko-KR"/>
        </w:rPr>
        <w:t xml:space="preserve">n this </w:t>
      </w:r>
      <w:r w:rsidR="004606C1">
        <w:rPr>
          <w:rFonts w:eastAsia="맑은 고딕"/>
          <w:lang w:eastAsia="ko-KR"/>
        </w:rPr>
        <w:t>con</w:t>
      </w:r>
      <w:r w:rsidR="00B57C01">
        <w:rPr>
          <w:rFonts w:eastAsia="맑은 고딕"/>
          <w:lang w:eastAsia="ko-KR"/>
        </w:rPr>
        <w:t xml:space="preserve">tribution, we </w:t>
      </w:r>
      <w:r w:rsidR="00925B8C">
        <w:rPr>
          <w:rFonts w:eastAsia="맑은 고딕"/>
          <w:lang w:eastAsia="ko-KR"/>
        </w:rPr>
        <w:t xml:space="preserve">discuss the need of PDCP SN for PDCP control PDU by considering </w:t>
      </w:r>
      <w:r w:rsidR="00925B8C">
        <w:rPr>
          <w:rFonts w:eastAsia="맑은 고딕"/>
          <w:lang w:val="en-US" w:eastAsia="ko-KR"/>
        </w:rPr>
        <w:t>out-of-order reception of PDCP PDU and packet duplication in PDCP by analyzing the impact for PDCP status report and ROH</w:t>
      </w:r>
      <w:r w:rsidR="00D06DD9">
        <w:rPr>
          <w:rFonts w:eastAsia="맑은 고딕" w:hint="eastAsia"/>
          <w:lang w:val="en-US" w:eastAsia="ko-KR"/>
        </w:rPr>
        <w:t>C</w:t>
      </w:r>
      <w:r w:rsidR="00925B8C">
        <w:rPr>
          <w:rFonts w:eastAsia="맑은 고딕"/>
          <w:lang w:val="en-US" w:eastAsia="ko-KR"/>
        </w:rPr>
        <w:t xml:space="preserve"> feedback </w:t>
      </w:r>
      <w:r w:rsidR="00FE6A3C">
        <w:rPr>
          <w:rFonts w:eastAsia="맑은 고딕"/>
          <w:lang w:val="en-US" w:eastAsia="ko-KR"/>
        </w:rPr>
        <w:t>separately</w:t>
      </w:r>
      <w:r w:rsidR="00B57C01">
        <w:rPr>
          <w:rFonts w:eastAsia="맑은 고딕"/>
          <w:lang w:eastAsia="ko-KR"/>
        </w:rPr>
        <w:t>.</w:t>
      </w:r>
    </w:p>
    <w:p w14:paraId="55358B5B" w14:textId="7BA4D015" w:rsidR="005D393D" w:rsidRDefault="00EC473F" w:rsidP="005D393D">
      <w:pPr>
        <w:pStyle w:val="1"/>
      </w:pPr>
      <w:r>
        <w:t>Discussion</w:t>
      </w:r>
    </w:p>
    <w:p w14:paraId="2C58836A" w14:textId="28A8C643" w:rsidR="00B026DD" w:rsidRDefault="00B026DD" w:rsidP="001A3EFF">
      <w:pPr>
        <w:rPr>
          <w:rFonts w:eastAsia="맑은 고딕"/>
          <w:b/>
          <w:i/>
          <w:u w:val="single"/>
          <w:lang w:val="en-US" w:eastAsia="ko-KR"/>
        </w:rPr>
      </w:pPr>
      <w:r w:rsidRPr="001A3EFF">
        <w:rPr>
          <w:rFonts w:eastAsia="맑은 고딕"/>
          <w:b/>
          <w:i/>
          <w:u w:val="single"/>
          <w:lang w:val="en-US" w:eastAsia="ko-KR"/>
        </w:rPr>
        <w:t>PDCP status report</w:t>
      </w:r>
    </w:p>
    <w:p w14:paraId="01F91A26" w14:textId="554772B0" w:rsidR="003251D9" w:rsidRDefault="00305875" w:rsidP="00994055">
      <w:r>
        <w:rPr>
          <w:rFonts w:eastAsia="맑은 고딕" w:hint="eastAsia"/>
          <w:lang w:val="en-US" w:eastAsia="ko-KR"/>
        </w:rPr>
        <w:t xml:space="preserve">PDCP status report includes </w:t>
      </w:r>
      <w:r>
        <w:rPr>
          <w:rFonts w:eastAsia="맑은 고딕"/>
          <w:lang w:val="en-US" w:eastAsia="ko-KR"/>
        </w:rPr>
        <w:t>a FM</w:t>
      </w:r>
      <w:r w:rsidR="00D06DD9">
        <w:rPr>
          <w:rFonts w:eastAsia="맑은 고딕"/>
          <w:lang w:val="en-US" w:eastAsia="ko-KR"/>
        </w:rPr>
        <w:t>C</w:t>
      </w:r>
      <w:r>
        <w:rPr>
          <w:rFonts w:eastAsia="맑은 고딕"/>
          <w:lang w:val="en-US" w:eastAsia="ko-KR"/>
        </w:rPr>
        <w:t xml:space="preserve"> field which is set to a </w:t>
      </w:r>
      <w:r w:rsidR="00D06DD9">
        <w:t>COUNT value</w:t>
      </w:r>
      <w:r w:rsidRPr="00257D51">
        <w:t xml:space="preserve"> of the first missing PDCP SDU</w:t>
      </w:r>
      <w:r>
        <w:t xml:space="preserve">. Thus, if </w:t>
      </w:r>
      <w:r w:rsidR="006B3752">
        <w:t>transmitting PDCP entity receives duplicated PDCP status report, it</w:t>
      </w:r>
      <w:r>
        <w:t xml:space="preserve"> can identify whether it is a duplicated PDCP status report or not by checking the FM</w:t>
      </w:r>
      <w:r w:rsidR="00D06DD9">
        <w:t>C</w:t>
      </w:r>
      <w:r>
        <w:t xml:space="preserve"> field</w:t>
      </w:r>
      <w:r w:rsidR="00D06DD9">
        <w:t xml:space="preserve"> and BITMAP field</w:t>
      </w:r>
      <w:r>
        <w:t>, i.e., if FM</w:t>
      </w:r>
      <w:r w:rsidR="00D06DD9">
        <w:t>C</w:t>
      </w:r>
      <w:r>
        <w:t xml:space="preserve"> field is same</w:t>
      </w:r>
      <w:r w:rsidR="00D06DD9">
        <w:t xml:space="preserve"> and BITMAP field is same,</w:t>
      </w:r>
      <w:r>
        <w:t xml:space="preserve"> it is a duplicated PDCP status report.</w:t>
      </w:r>
    </w:p>
    <w:p w14:paraId="33C7FD5E" w14:textId="5C775ADF" w:rsidR="00F61830" w:rsidRDefault="006B3752" w:rsidP="00994055">
      <w:r>
        <w:t>Moreover</w:t>
      </w:r>
      <w:r w:rsidR="00F61830">
        <w:t xml:space="preserve">, upon reception of PDCP status report, the PDCP only discards the PDCP SDUs and corresponding PDCP PDUs which are confirmed to be successfully received by the receiving PDCP entity. Therefore, there </w:t>
      </w:r>
      <w:r>
        <w:t>is</w:t>
      </w:r>
      <w:r w:rsidR="00F61830">
        <w:t xml:space="preserve"> no problem foreseen even if the PDCP performs PDCP discard based on the duplicated PDCP status reports.</w:t>
      </w:r>
    </w:p>
    <w:p w14:paraId="6BDCA86B" w14:textId="77777777" w:rsidR="00FE6A3C" w:rsidRDefault="00305875" w:rsidP="00994055">
      <w:pPr>
        <w:rPr>
          <w:rFonts w:eastAsia="맑은 고딕"/>
          <w:lang w:val="en-US" w:eastAsia="ko-KR"/>
        </w:rPr>
      </w:pPr>
      <w:r>
        <w:rPr>
          <w:rFonts w:eastAsia="맑은 고딕"/>
          <w:lang w:val="en-US" w:eastAsia="ko-KR"/>
        </w:rPr>
        <w:t xml:space="preserve">PDCP status report is to avoid </w:t>
      </w:r>
      <w:r w:rsidR="008E54E9">
        <w:rPr>
          <w:rFonts w:eastAsia="맑은 고딕"/>
          <w:lang w:val="en-US" w:eastAsia="ko-KR"/>
        </w:rPr>
        <w:t>duplicated retransmission of PDCP SDUs which are already successfully received by the receiving PDCP entity</w:t>
      </w:r>
      <w:r>
        <w:rPr>
          <w:rFonts w:eastAsia="맑은 고딕"/>
          <w:lang w:val="en-US" w:eastAsia="ko-KR"/>
        </w:rPr>
        <w:t xml:space="preserve">. </w:t>
      </w:r>
      <w:r w:rsidR="008E54E9">
        <w:rPr>
          <w:rFonts w:eastAsia="맑은 고딕"/>
          <w:lang w:val="en-US" w:eastAsia="ko-KR"/>
        </w:rPr>
        <w:t xml:space="preserve">As PDCP SDUs are retransmitted in some specific cases, PDCP status report is triggered by the limited number of events such as PDCP re-establishment, PDCP Data Recovery, etc. Therefore, </w:t>
      </w:r>
      <w:r w:rsidR="00385EF1">
        <w:rPr>
          <w:rFonts w:eastAsia="맑은 고딕"/>
          <w:lang w:val="en-US" w:eastAsia="ko-KR"/>
        </w:rPr>
        <w:t>there seems to be no case</w:t>
      </w:r>
      <w:r w:rsidR="008C5ACC">
        <w:rPr>
          <w:rFonts w:eastAsia="맑은 고딕"/>
          <w:lang w:val="en-US" w:eastAsia="ko-KR"/>
        </w:rPr>
        <w:t xml:space="preserve"> that </w:t>
      </w:r>
      <w:r w:rsidR="006B3752">
        <w:rPr>
          <w:rFonts w:eastAsia="맑은 고딕"/>
          <w:lang w:val="en-US" w:eastAsia="ko-KR"/>
        </w:rPr>
        <w:t xml:space="preserve">receiving PDCP entity triggers </w:t>
      </w:r>
      <w:r w:rsidR="008E54E9">
        <w:rPr>
          <w:rFonts w:eastAsia="맑은 고딕"/>
          <w:lang w:val="en-US" w:eastAsia="ko-KR"/>
        </w:rPr>
        <w:t xml:space="preserve">multiple and different PDCP status reports </w:t>
      </w:r>
      <w:r w:rsidR="008C5ACC">
        <w:rPr>
          <w:rFonts w:eastAsia="맑은 고딕"/>
          <w:lang w:val="en-US" w:eastAsia="ko-KR"/>
        </w:rPr>
        <w:t xml:space="preserve">within a short period of time and </w:t>
      </w:r>
      <w:r w:rsidR="006B3752">
        <w:rPr>
          <w:rFonts w:eastAsia="맑은 고딕"/>
          <w:lang w:val="en-US" w:eastAsia="ko-KR"/>
        </w:rPr>
        <w:t xml:space="preserve">transmitting PDCP entity receives them </w:t>
      </w:r>
      <w:r w:rsidR="008C5ACC">
        <w:rPr>
          <w:rFonts w:eastAsia="맑은 고딕"/>
          <w:lang w:val="en-US" w:eastAsia="ko-KR"/>
        </w:rPr>
        <w:t>out-of-order.</w:t>
      </w:r>
    </w:p>
    <w:p w14:paraId="397E10B1" w14:textId="0B3613A0" w:rsidR="003251D9" w:rsidRDefault="00385EF1" w:rsidP="00994055">
      <w:pPr>
        <w:rPr>
          <w:rFonts w:eastAsia="맑은 고딕"/>
          <w:lang w:val="en-US" w:eastAsia="ko-KR"/>
        </w:rPr>
      </w:pPr>
      <w:r>
        <w:rPr>
          <w:rFonts w:eastAsia="맑은 고딕" w:hint="eastAsia"/>
          <w:lang w:val="en-US" w:eastAsia="ko-KR"/>
        </w:rPr>
        <w:t>With above analysis, we can conclude that there is no case to use PDC</w:t>
      </w:r>
      <w:r>
        <w:rPr>
          <w:rFonts w:eastAsia="맑은 고딕"/>
          <w:lang w:val="en-US" w:eastAsia="ko-KR"/>
        </w:rPr>
        <w:t>P SN for identifying whether the PDCP status report is duplicated or not, or for reordering of the PDCP status reports received out-of-order. Therefore, PDCP SN is not needed for PDCP status report.</w:t>
      </w:r>
    </w:p>
    <w:p w14:paraId="12641CA3" w14:textId="1902A8FD" w:rsidR="00294992" w:rsidRPr="00294992" w:rsidRDefault="00221094" w:rsidP="00294992">
      <w:pPr>
        <w:pStyle w:val="Observation"/>
        <w:ind w:left="1701" w:hanging="1701"/>
        <w:rPr>
          <w:sz w:val="18"/>
          <w:lang w:val="en-US"/>
        </w:rPr>
      </w:pPr>
      <w:r>
        <w:rPr>
          <w:sz w:val="18"/>
          <w:lang w:val="en-US"/>
        </w:rPr>
        <w:t>PDCP SN is not needed for PDCP status report.</w:t>
      </w:r>
    </w:p>
    <w:p w14:paraId="55C52102" w14:textId="5D40245D" w:rsidR="004A5857" w:rsidRPr="00C165CC" w:rsidRDefault="004A5857" w:rsidP="00294992">
      <w:pPr>
        <w:pStyle w:val="Observation"/>
        <w:numPr>
          <w:ilvl w:val="0"/>
          <w:numId w:val="0"/>
        </w:numPr>
        <w:ind w:left="360" w:hanging="360"/>
        <w:rPr>
          <w:rFonts w:eastAsia="맑은 고딕"/>
          <w:b w:val="0"/>
          <w:i/>
          <w:u w:val="single"/>
          <w:lang w:val="en-US" w:eastAsia="ko-KR"/>
        </w:rPr>
      </w:pPr>
    </w:p>
    <w:p w14:paraId="3118C8F8" w14:textId="3DDD459F" w:rsidR="00C97B07" w:rsidRPr="001A3EFF" w:rsidRDefault="00C97B07" w:rsidP="001A3EFF">
      <w:pPr>
        <w:rPr>
          <w:rFonts w:eastAsia="맑은 고딕"/>
          <w:b/>
          <w:i/>
          <w:u w:val="single"/>
          <w:lang w:val="en-US" w:eastAsia="ko-KR"/>
        </w:rPr>
      </w:pPr>
      <w:r w:rsidRPr="001A3EFF">
        <w:rPr>
          <w:rFonts w:eastAsia="맑은 고딕"/>
          <w:b/>
          <w:i/>
          <w:u w:val="single"/>
          <w:lang w:val="en-US" w:eastAsia="ko-KR"/>
        </w:rPr>
        <w:t>R</w:t>
      </w:r>
      <w:r w:rsidR="004F3381" w:rsidRPr="001A3EFF">
        <w:rPr>
          <w:rFonts w:eastAsia="맑은 고딕"/>
          <w:b/>
          <w:i/>
          <w:u w:val="single"/>
          <w:lang w:val="en-US" w:eastAsia="ko-KR"/>
        </w:rPr>
        <w:t>O</w:t>
      </w:r>
      <w:r w:rsidRPr="001A3EFF">
        <w:rPr>
          <w:rFonts w:eastAsia="맑은 고딕"/>
          <w:b/>
          <w:i/>
          <w:u w:val="single"/>
          <w:lang w:val="en-US" w:eastAsia="ko-KR"/>
        </w:rPr>
        <w:t xml:space="preserve">HC </w:t>
      </w:r>
      <w:r w:rsidR="004F3381" w:rsidRPr="001A3EFF">
        <w:rPr>
          <w:rFonts w:eastAsia="맑은 고딕"/>
          <w:b/>
          <w:i/>
          <w:u w:val="single"/>
          <w:lang w:val="en-US" w:eastAsia="ko-KR"/>
        </w:rPr>
        <w:t>f</w:t>
      </w:r>
      <w:r w:rsidRPr="001A3EFF">
        <w:rPr>
          <w:rFonts w:eastAsia="맑은 고딕"/>
          <w:b/>
          <w:i/>
          <w:u w:val="single"/>
          <w:lang w:val="en-US" w:eastAsia="ko-KR"/>
        </w:rPr>
        <w:t>eedback</w:t>
      </w:r>
      <w:r w:rsidR="00A02EFC">
        <w:rPr>
          <w:rFonts w:eastAsia="맑은 고딕"/>
          <w:b/>
          <w:i/>
          <w:u w:val="single"/>
          <w:lang w:val="en-US" w:eastAsia="ko-KR"/>
        </w:rPr>
        <w:t xml:space="preserve"> (</w:t>
      </w:r>
      <w:r w:rsidR="00A02EFC" w:rsidRPr="00A02EFC">
        <w:rPr>
          <w:rFonts w:eastAsia="맑은 고딕"/>
          <w:b/>
          <w:i/>
          <w:u w:val="single"/>
          <w:lang w:val="en-US" w:eastAsia="ko-KR"/>
        </w:rPr>
        <w:t>interspersed ROHC feedback packet</w:t>
      </w:r>
      <w:r w:rsidR="00A02EFC">
        <w:rPr>
          <w:rFonts w:eastAsia="맑은 고딕"/>
          <w:b/>
          <w:i/>
          <w:u w:val="single"/>
          <w:lang w:val="en-US" w:eastAsia="ko-KR"/>
        </w:rPr>
        <w:t>)</w:t>
      </w:r>
    </w:p>
    <w:p w14:paraId="7FFE7698" w14:textId="5098605E" w:rsidR="000344AA" w:rsidRDefault="006B08E2">
      <w:pPr>
        <w:rPr>
          <w:rFonts w:eastAsia="맑은 고딕"/>
          <w:lang w:val="en-US" w:eastAsia="ko-KR"/>
        </w:rPr>
      </w:pPr>
      <w:r>
        <w:rPr>
          <w:rFonts w:eastAsia="맑은 고딕"/>
          <w:lang w:val="en-US" w:eastAsia="ko-KR"/>
        </w:rPr>
        <w:t>T</w:t>
      </w:r>
      <w:r>
        <w:rPr>
          <w:rFonts w:eastAsia="맑은 고딕" w:hint="eastAsia"/>
          <w:lang w:val="en-US" w:eastAsia="ko-KR"/>
        </w:rPr>
        <w:t xml:space="preserve">he state or mode of </w:t>
      </w:r>
      <w:r w:rsidRPr="006B08E2">
        <w:rPr>
          <w:rFonts w:eastAsia="맑은 고딕"/>
          <w:lang w:val="en-US" w:eastAsia="ko-KR"/>
        </w:rPr>
        <w:t>ROHC compressor</w:t>
      </w:r>
      <w:r>
        <w:rPr>
          <w:rFonts w:eastAsia="맑은 고딕" w:hint="eastAsia"/>
          <w:lang w:val="en-US" w:eastAsia="ko-KR"/>
        </w:rPr>
        <w:t xml:space="preserve"> can be changed by the ROHC </w:t>
      </w:r>
      <w:r>
        <w:rPr>
          <w:rFonts w:eastAsia="맑은 고딕"/>
          <w:lang w:val="en-US" w:eastAsia="ko-KR"/>
        </w:rPr>
        <w:t xml:space="preserve">feedback packet from ROHC </w:t>
      </w:r>
      <w:proofErr w:type="spellStart"/>
      <w:r>
        <w:rPr>
          <w:rFonts w:eastAsia="맑은 고딕"/>
          <w:lang w:val="en-US" w:eastAsia="ko-KR"/>
        </w:rPr>
        <w:t>decompressor</w:t>
      </w:r>
      <w:proofErr w:type="spellEnd"/>
      <w:r>
        <w:rPr>
          <w:rFonts w:eastAsia="맑은 고딕" w:hint="eastAsia"/>
          <w:lang w:val="en-US" w:eastAsia="ko-KR"/>
        </w:rPr>
        <w:t xml:space="preserve">. </w:t>
      </w:r>
      <w:r w:rsidR="000344AA">
        <w:rPr>
          <w:rFonts w:eastAsia="맑은 고딕"/>
          <w:lang w:val="en-US" w:eastAsia="ko-KR"/>
        </w:rPr>
        <w:t xml:space="preserve">When the </w:t>
      </w:r>
      <w:r w:rsidR="00D65116">
        <w:rPr>
          <w:rFonts w:eastAsia="맑은 고딕" w:hint="eastAsia"/>
          <w:lang w:val="en-US" w:eastAsia="ko-KR"/>
        </w:rPr>
        <w:t xml:space="preserve">received </w:t>
      </w:r>
      <w:r w:rsidR="000344AA">
        <w:rPr>
          <w:rFonts w:eastAsia="맑은 고딕"/>
          <w:lang w:val="en-US" w:eastAsia="ko-KR"/>
        </w:rPr>
        <w:t xml:space="preserve">ROHC feedback </w:t>
      </w:r>
      <w:r w:rsidR="00D65116">
        <w:rPr>
          <w:rFonts w:eastAsia="맑은 고딕" w:hint="eastAsia"/>
          <w:lang w:val="en-US" w:eastAsia="ko-KR"/>
        </w:rPr>
        <w:t xml:space="preserve">packet </w:t>
      </w:r>
      <w:r w:rsidR="00D65116">
        <w:rPr>
          <w:rFonts w:eastAsia="맑은 고딕"/>
          <w:lang w:val="en-US" w:eastAsia="ko-KR"/>
        </w:rPr>
        <w:t>includ</w:t>
      </w:r>
      <w:r w:rsidR="00D65116">
        <w:rPr>
          <w:rFonts w:eastAsia="맑은 고딕" w:hint="eastAsia"/>
          <w:lang w:val="en-US" w:eastAsia="ko-KR"/>
        </w:rPr>
        <w:t>es</w:t>
      </w:r>
      <w:r w:rsidR="00D65116">
        <w:rPr>
          <w:rFonts w:eastAsia="맑은 고딕"/>
          <w:lang w:val="en-US" w:eastAsia="ko-KR"/>
        </w:rPr>
        <w:t xml:space="preserve"> </w:t>
      </w:r>
      <w:r w:rsidR="000344AA">
        <w:rPr>
          <w:rFonts w:eastAsia="맑은 고딕"/>
          <w:lang w:val="en-US" w:eastAsia="ko-KR"/>
        </w:rPr>
        <w:t xml:space="preserve">ACK, </w:t>
      </w:r>
      <w:r w:rsidR="002D536D">
        <w:rPr>
          <w:rFonts w:eastAsia="맑은 고딕"/>
          <w:lang w:val="en-US" w:eastAsia="ko-KR"/>
        </w:rPr>
        <w:t xml:space="preserve">the </w:t>
      </w:r>
      <w:r>
        <w:rPr>
          <w:rFonts w:eastAsia="맑은 고딕"/>
          <w:lang w:val="en-US" w:eastAsia="ko-KR"/>
        </w:rPr>
        <w:t xml:space="preserve">state or mode </w:t>
      </w:r>
      <w:r>
        <w:rPr>
          <w:rFonts w:eastAsia="맑은 고딕" w:hint="eastAsia"/>
          <w:lang w:val="en-US" w:eastAsia="ko-KR"/>
        </w:rPr>
        <w:t xml:space="preserve">of </w:t>
      </w:r>
      <w:r w:rsidR="000344AA">
        <w:rPr>
          <w:rFonts w:eastAsia="맑은 고딕"/>
          <w:lang w:val="en-US" w:eastAsia="ko-KR"/>
        </w:rPr>
        <w:t xml:space="preserve">ROHC compressor </w:t>
      </w:r>
      <w:r w:rsidR="00D65116">
        <w:rPr>
          <w:rFonts w:eastAsia="맑은 고딕" w:hint="eastAsia"/>
          <w:lang w:val="en-US" w:eastAsia="ko-KR"/>
        </w:rPr>
        <w:t>is changed</w:t>
      </w:r>
      <w:r w:rsidR="00D65116">
        <w:rPr>
          <w:rFonts w:eastAsia="맑은 고딕"/>
          <w:lang w:val="en-US" w:eastAsia="ko-KR"/>
        </w:rPr>
        <w:t xml:space="preserve"> </w:t>
      </w:r>
      <w:r>
        <w:rPr>
          <w:rFonts w:eastAsia="맑은 고딕" w:hint="eastAsia"/>
          <w:lang w:val="en-US" w:eastAsia="ko-KR"/>
        </w:rPr>
        <w:t xml:space="preserve">to </w:t>
      </w:r>
      <w:r w:rsidR="000344AA">
        <w:rPr>
          <w:rFonts w:eastAsia="맑은 고딕"/>
          <w:lang w:val="en-US" w:eastAsia="ko-KR"/>
        </w:rPr>
        <w:t xml:space="preserve">upward. Otherwise, </w:t>
      </w:r>
      <w:r w:rsidR="002D536D">
        <w:rPr>
          <w:rFonts w:eastAsia="맑은 고딕"/>
          <w:lang w:val="en-US" w:eastAsia="ko-KR"/>
        </w:rPr>
        <w:t xml:space="preserve">the </w:t>
      </w:r>
      <w:r w:rsidR="00D65116">
        <w:rPr>
          <w:rFonts w:eastAsia="맑은 고딕"/>
          <w:lang w:val="en-US" w:eastAsia="ko-KR"/>
        </w:rPr>
        <w:t xml:space="preserve">state or mode </w:t>
      </w:r>
      <w:r w:rsidR="00D65116">
        <w:rPr>
          <w:rFonts w:eastAsia="맑은 고딕" w:hint="eastAsia"/>
          <w:lang w:val="en-US" w:eastAsia="ko-KR"/>
        </w:rPr>
        <w:t xml:space="preserve">of </w:t>
      </w:r>
      <w:r w:rsidR="000344AA">
        <w:rPr>
          <w:rFonts w:eastAsia="맑은 고딕"/>
          <w:lang w:val="en-US" w:eastAsia="ko-KR"/>
        </w:rPr>
        <w:t xml:space="preserve">ROHC compressor </w:t>
      </w:r>
      <w:r w:rsidR="00D65116">
        <w:rPr>
          <w:rFonts w:eastAsia="맑은 고딕" w:hint="eastAsia"/>
          <w:lang w:val="en-US" w:eastAsia="ko-KR"/>
        </w:rPr>
        <w:t>is changed to</w:t>
      </w:r>
      <w:r w:rsidR="000344AA">
        <w:rPr>
          <w:rFonts w:eastAsia="맑은 고딕"/>
          <w:lang w:val="en-US" w:eastAsia="ko-KR"/>
        </w:rPr>
        <w:t xml:space="preserve"> downward.</w:t>
      </w:r>
    </w:p>
    <w:p w14:paraId="6A560ACF" w14:textId="78F48A47" w:rsidR="008A61B0" w:rsidRDefault="00D65116" w:rsidP="003D35B3">
      <w:pPr>
        <w:rPr>
          <w:rFonts w:eastAsia="맑은 고딕"/>
          <w:lang w:val="en-US" w:eastAsia="ko-KR"/>
        </w:rPr>
      </w:pPr>
      <w:r>
        <w:rPr>
          <w:rFonts w:eastAsia="맑은 고딕" w:hint="eastAsia"/>
          <w:lang w:val="en-US" w:eastAsia="ko-KR"/>
        </w:rPr>
        <w:t xml:space="preserve">The state or mode change of </w:t>
      </w:r>
      <w:r w:rsidR="0008629C" w:rsidRPr="0008629C">
        <w:rPr>
          <w:rFonts w:eastAsia="맑은 고딕"/>
          <w:lang w:val="en-US" w:eastAsia="ko-KR"/>
        </w:rPr>
        <w:t xml:space="preserve">ROHC compressor does not affect the ROHC context </w:t>
      </w:r>
      <w:r>
        <w:rPr>
          <w:rFonts w:eastAsia="맑은 고딕" w:hint="eastAsia"/>
          <w:lang w:val="en-US" w:eastAsia="ko-KR"/>
        </w:rPr>
        <w:t>of</w:t>
      </w:r>
      <w:r w:rsidRPr="0008629C">
        <w:rPr>
          <w:rFonts w:eastAsia="맑은 고딕"/>
          <w:lang w:val="en-US" w:eastAsia="ko-KR"/>
        </w:rPr>
        <w:t xml:space="preserve"> </w:t>
      </w:r>
      <w:r w:rsidR="0008629C" w:rsidRPr="0008629C">
        <w:rPr>
          <w:rFonts w:eastAsia="맑은 고딕"/>
          <w:lang w:val="en-US" w:eastAsia="ko-KR"/>
        </w:rPr>
        <w:t xml:space="preserve">ROHC </w:t>
      </w:r>
      <w:proofErr w:type="spellStart"/>
      <w:r w:rsidR="0008629C" w:rsidRPr="0008629C">
        <w:rPr>
          <w:rFonts w:eastAsia="맑은 고딕"/>
          <w:lang w:val="en-US" w:eastAsia="ko-KR"/>
        </w:rPr>
        <w:t>decompressor</w:t>
      </w:r>
      <w:proofErr w:type="spellEnd"/>
      <w:r>
        <w:rPr>
          <w:rFonts w:eastAsia="맑은 고딕" w:hint="eastAsia"/>
          <w:lang w:val="en-US" w:eastAsia="ko-KR"/>
        </w:rPr>
        <w:t xml:space="preserve"> because </w:t>
      </w:r>
      <w:r w:rsidR="00C165CC">
        <w:rPr>
          <w:rFonts w:eastAsia="맑은 고딕"/>
          <w:lang w:val="en-US" w:eastAsia="ko-KR"/>
        </w:rPr>
        <w:t xml:space="preserve">the ROHC </w:t>
      </w:r>
      <w:r w:rsidR="000344AA">
        <w:rPr>
          <w:rFonts w:eastAsia="맑은 고딕"/>
          <w:lang w:val="en-US" w:eastAsia="ko-KR"/>
        </w:rPr>
        <w:t xml:space="preserve">context </w:t>
      </w:r>
      <w:r>
        <w:rPr>
          <w:rFonts w:eastAsia="맑은 고딕" w:hint="eastAsia"/>
          <w:lang w:val="en-US" w:eastAsia="ko-KR"/>
        </w:rPr>
        <w:t xml:space="preserve">of </w:t>
      </w:r>
      <w:r w:rsidR="004F6F7C">
        <w:rPr>
          <w:rFonts w:eastAsia="맑은 고딕" w:hint="eastAsia"/>
          <w:lang w:val="en-US" w:eastAsia="ko-KR"/>
        </w:rPr>
        <w:t xml:space="preserve">ROHC </w:t>
      </w:r>
      <w:proofErr w:type="spellStart"/>
      <w:r w:rsidR="004F6F7C">
        <w:rPr>
          <w:rFonts w:eastAsia="맑은 고딕" w:hint="eastAsia"/>
          <w:lang w:val="en-US" w:eastAsia="ko-KR"/>
        </w:rPr>
        <w:t>decompressor</w:t>
      </w:r>
      <w:proofErr w:type="spellEnd"/>
      <w:r w:rsidR="004F6F7C">
        <w:rPr>
          <w:rFonts w:eastAsia="맑은 고딕" w:hint="eastAsia"/>
          <w:lang w:val="en-US" w:eastAsia="ko-KR"/>
        </w:rPr>
        <w:t xml:space="preserve"> can be updated only by </w:t>
      </w:r>
      <w:r w:rsidR="00C165CC">
        <w:rPr>
          <w:rFonts w:eastAsia="맑은 고딕"/>
          <w:lang w:val="en-US" w:eastAsia="ko-KR"/>
        </w:rPr>
        <w:t>IR packet or IR-DYN packet</w:t>
      </w:r>
      <w:r w:rsidR="004F6F7C">
        <w:rPr>
          <w:rFonts w:eastAsia="맑은 고딕" w:hint="eastAsia"/>
          <w:lang w:val="en-US" w:eastAsia="ko-KR"/>
        </w:rPr>
        <w:t xml:space="preserve"> from ROHC compressor</w:t>
      </w:r>
      <w:r w:rsidR="00C165CC">
        <w:rPr>
          <w:rFonts w:eastAsia="맑은 고딕"/>
          <w:lang w:val="en-US" w:eastAsia="ko-KR"/>
        </w:rPr>
        <w:t>.</w:t>
      </w:r>
      <w:r w:rsidR="000344AA">
        <w:rPr>
          <w:rFonts w:eastAsia="맑은 고딕"/>
          <w:lang w:val="en-US" w:eastAsia="ko-KR"/>
        </w:rPr>
        <w:t xml:space="preserve"> </w:t>
      </w:r>
      <w:r w:rsidR="004F6F7C">
        <w:rPr>
          <w:rFonts w:eastAsia="맑은 고딕"/>
          <w:lang w:val="en-US" w:eastAsia="ko-KR"/>
        </w:rPr>
        <w:t>T</w:t>
      </w:r>
      <w:r w:rsidR="004F6F7C">
        <w:rPr>
          <w:rFonts w:eastAsia="맑은 고딕" w:hint="eastAsia"/>
          <w:lang w:val="en-US" w:eastAsia="ko-KR"/>
        </w:rPr>
        <w:t>hus, i</w:t>
      </w:r>
      <w:r w:rsidR="004F6F7C">
        <w:rPr>
          <w:rFonts w:eastAsia="맑은 고딕"/>
          <w:lang w:val="en-US" w:eastAsia="ko-KR"/>
        </w:rPr>
        <w:t xml:space="preserve">f </w:t>
      </w:r>
      <w:r w:rsidR="00D748B9">
        <w:rPr>
          <w:rFonts w:eastAsia="맑은 고딕"/>
          <w:lang w:val="en-US" w:eastAsia="ko-KR"/>
        </w:rPr>
        <w:t xml:space="preserve">ROHC </w:t>
      </w:r>
      <w:proofErr w:type="spellStart"/>
      <w:r w:rsidR="00D748B9">
        <w:rPr>
          <w:rFonts w:eastAsia="맑은 고딕"/>
          <w:lang w:val="en-US" w:eastAsia="ko-KR"/>
        </w:rPr>
        <w:t>decompressor</w:t>
      </w:r>
      <w:proofErr w:type="spellEnd"/>
      <w:r w:rsidR="00D748B9">
        <w:rPr>
          <w:rFonts w:eastAsia="맑은 고딕"/>
          <w:lang w:val="en-US" w:eastAsia="ko-KR"/>
        </w:rPr>
        <w:t xml:space="preserve"> maintains the ROHC context</w:t>
      </w:r>
      <w:r w:rsidR="004F6F7C">
        <w:rPr>
          <w:rFonts w:eastAsia="맑은 고딕" w:hint="eastAsia"/>
          <w:lang w:val="en-US" w:eastAsia="ko-KR"/>
        </w:rPr>
        <w:t xml:space="preserve"> well</w:t>
      </w:r>
      <w:r w:rsidR="00D748B9">
        <w:rPr>
          <w:rFonts w:eastAsia="맑은 고딕"/>
          <w:lang w:val="en-US" w:eastAsia="ko-KR"/>
        </w:rPr>
        <w:t xml:space="preserve">, the </w:t>
      </w:r>
      <w:r w:rsidR="004F6F7C">
        <w:rPr>
          <w:rFonts w:eastAsia="맑은 고딕"/>
          <w:lang w:val="en-US" w:eastAsia="ko-KR"/>
        </w:rPr>
        <w:t>subsequen</w:t>
      </w:r>
      <w:r w:rsidR="004F6F7C">
        <w:rPr>
          <w:rFonts w:eastAsia="맑은 고딕" w:hint="eastAsia"/>
          <w:lang w:val="en-US" w:eastAsia="ko-KR"/>
        </w:rPr>
        <w:t>t</w:t>
      </w:r>
      <w:r w:rsidR="004F6F7C">
        <w:rPr>
          <w:rFonts w:eastAsia="맑은 고딕"/>
          <w:lang w:val="en-US" w:eastAsia="ko-KR"/>
        </w:rPr>
        <w:t xml:space="preserve"> </w:t>
      </w:r>
      <w:r w:rsidR="00D748B9">
        <w:rPr>
          <w:rFonts w:eastAsia="맑은 고딕"/>
          <w:lang w:val="en-US" w:eastAsia="ko-KR"/>
        </w:rPr>
        <w:t xml:space="preserve">compressed packets </w:t>
      </w:r>
      <w:r w:rsidR="004F6F7C">
        <w:rPr>
          <w:rFonts w:eastAsia="맑은 고딕" w:hint="eastAsia"/>
          <w:lang w:val="en-US" w:eastAsia="ko-KR"/>
        </w:rPr>
        <w:t xml:space="preserve">can be decompressed perfectly </w:t>
      </w:r>
      <w:r w:rsidR="00D748B9">
        <w:rPr>
          <w:rFonts w:eastAsia="맑은 고딕"/>
          <w:lang w:val="en-US" w:eastAsia="ko-KR"/>
        </w:rPr>
        <w:t>regardless of ROHC compressor state</w:t>
      </w:r>
      <w:r w:rsidR="0008629C">
        <w:rPr>
          <w:rFonts w:eastAsia="맑은 고딕"/>
          <w:lang w:val="en-US" w:eastAsia="ko-KR"/>
        </w:rPr>
        <w:t xml:space="preserve"> or mode</w:t>
      </w:r>
      <w:r w:rsidR="00D748B9">
        <w:rPr>
          <w:rFonts w:eastAsia="맑은 고딕"/>
          <w:lang w:val="en-US" w:eastAsia="ko-KR"/>
        </w:rPr>
        <w:t xml:space="preserve">. </w:t>
      </w:r>
      <w:r w:rsidR="004F6F7C">
        <w:rPr>
          <w:rFonts w:eastAsia="맑은 고딕" w:hint="eastAsia"/>
          <w:lang w:val="en-US" w:eastAsia="ko-KR"/>
        </w:rPr>
        <w:t xml:space="preserve">By the same reason, </w:t>
      </w:r>
      <w:r w:rsidR="0008629C">
        <w:rPr>
          <w:rFonts w:eastAsia="맑은 고딕"/>
          <w:lang w:val="en-US" w:eastAsia="ko-KR"/>
        </w:rPr>
        <w:t xml:space="preserve">ROHC </w:t>
      </w:r>
      <w:proofErr w:type="spellStart"/>
      <w:r w:rsidR="0008629C">
        <w:rPr>
          <w:rFonts w:eastAsia="맑은 고딕"/>
          <w:lang w:val="en-US" w:eastAsia="ko-KR"/>
        </w:rPr>
        <w:t>decompressor</w:t>
      </w:r>
      <w:proofErr w:type="spellEnd"/>
      <w:r w:rsidR="0008629C">
        <w:rPr>
          <w:rFonts w:eastAsia="맑은 고딕"/>
          <w:lang w:val="en-US" w:eastAsia="ko-KR"/>
        </w:rPr>
        <w:t xml:space="preserve"> does not affect the ROHC context </w:t>
      </w:r>
      <w:r w:rsidR="004F6F7C">
        <w:rPr>
          <w:rFonts w:eastAsia="맑은 고딕" w:hint="eastAsia"/>
          <w:lang w:val="en-US" w:eastAsia="ko-KR"/>
        </w:rPr>
        <w:t>of</w:t>
      </w:r>
      <w:r w:rsidR="0008629C">
        <w:rPr>
          <w:rFonts w:eastAsia="맑은 고딕"/>
          <w:lang w:val="en-US" w:eastAsia="ko-KR"/>
        </w:rPr>
        <w:t xml:space="preserve"> ROHC compressor state or mode. </w:t>
      </w:r>
    </w:p>
    <w:p w14:paraId="7A8BA8EC" w14:textId="0FB8B08C" w:rsidR="008A61B0" w:rsidRDefault="008A61B0" w:rsidP="008A61B0">
      <w:pPr>
        <w:pStyle w:val="Observation"/>
        <w:ind w:left="1701" w:hanging="1701"/>
        <w:rPr>
          <w:sz w:val="18"/>
          <w:lang w:val="en-US"/>
        </w:rPr>
      </w:pPr>
      <w:r w:rsidRPr="007036F3">
        <w:rPr>
          <w:sz w:val="18"/>
          <w:lang w:val="en-US"/>
        </w:rPr>
        <w:t xml:space="preserve">ROHC </w:t>
      </w:r>
      <w:proofErr w:type="spellStart"/>
      <w:r w:rsidRPr="007036F3">
        <w:rPr>
          <w:sz w:val="18"/>
          <w:lang w:val="en-US"/>
        </w:rPr>
        <w:t>decompressor</w:t>
      </w:r>
      <w:proofErr w:type="spellEnd"/>
      <w:r w:rsidRPr="007036F3">
        <w:rPr>
          <w:sz w:val="18"/>
          <w:lang w:val="en-US"/>
        </w:rPr>
        <w:t xml:space="preserve"> can perform the header decompression regardless of ROHC compression </w:t>
      </w:r>
      <w:r w:rsidR="00C165CC">
        <w:rPr>
          <w:sz w:val="18"/>
          <w:lang w:val="en-US"/>
        </w:rPr>
        <w:t xml:space="preserve">state or </w:t>
      </w:r>
      <w:r w:rsidRPr="007036F3">
        <w:rPr>
          <w:sz w:val="18"/>
          <w:lang w:val="en-US"/>
        </w:rPr>
        <w:t xml:space="preserve">mode if ROHC </w:t>
      </w:r>
      <w:proofErr w:type="spellStart"/>
      <w:r w:rsidRPr="007036F3">
        <w:rPr>
          <w:sz w:val="18"/>
          <w:lang w:val="en-US"/>
        </w:rPr>
        <w:t>decompressor</w:t>
      </w:r>
      <w:proofErr w:type="spellEnd"/>
      <w:r w:rsidRPr="007036F3">
        <w:rPr>
          <w:sz w:val="18"/>
          <w:lang w:val="en-US"/>
        </w:rPr>
        <w:t xml:space="preserve"> maintains the ROHC context.</w:t>
      </w:r>
    </w:p>
    <w:p w14:paraId="00B5E80B" w14:textId="604FDFC5" w:rsidR="002D536D" w:rsidRDefault="002D536D" w:rsidP="00A177C6">
      <w:pPr>
        <w:rPr>
          <w:rFonts w:eastAsia="맑은 고딕"/>
          <w:lang w:val="en-US" w:eastAsia="ko-KR"/>
        </w:rPr>
      </w:pPr>
    </w:p>
    <w:p w14:paraId="28197507" w14:textId="25D0B68E" w:rsidR="00D31A7C" w:rsidRDefault="002D536D" w:rsidP="00A177C6">
      <w:pPr>
        <w:rPr>
          <w:rFonts w:eastAsia="맑은 고딕"/>
          <w:lang w:val="en-US" w:eastAsia="ko-KR"/>
        </w:rPr>
      </w:pPr>
      <w:r>
        <w:rPr>
          <w:rFonts w:eastAsia="맑은 고딕"/>
          <w:lang w:val="en-US" w:eastAsia="ko-KR"/>
        </w:rPr>
        <w:lastRenderedPageBreak/>
        <w:t>The unintended state or mode can be occurred due to out-of-order reception of ROHC feedback packets</w:t>
      </w:r>
      <w:r w:rsidR="00DC5585">
        <w:rPr>
          <w:rFonts w:eastAsia="맑은 고딕"/>
          <w:lang w:val="en-US" w:eastAsia="ko-KR"/>
        </w:rPr>
        <w:t xml:space="preserve">. If ROHC compressor </w:t>
      </w:r>
      <w:r w:rsidR="007639E8">
        <w:rPr>
          <w:rFonts w:eastAsia="맑은 고딕"/>
          <w:lang w:val="en-US" w:eastAsia="ko-KR"/>
        </w:rPr>
        <w:t xml:space="preserve">in FO state </w:t>
      </w:r>
      <w:r w:rsidR="00DC5585">
        <w:rPr>
          <w:rFonts w:eastAsia="맑은 고딕"/>
          <w:lang w:val="en-US" w:eastAsia="ko-KR"/>
        </w:rPr>
        <w:t xml:space="preserve">receives ROHC feedback </w:t>
      </w:r>
      <w:r w:rsidR="003E106D">
        <w:rPr>
          <w:rFonts w:eastAsia="맑은 고딕"/>
          <w:lang w:val="en-US" w:eastAsia="ko-KR"/>
        </w:rPr>
        <w:t xml:space="preserve">packet </w:t>
      </w:r>
      <w:r w:rsidR="00DC5585">
        <w:rPr>
          <w:rFonts w:eastAsia="맑은 고딕"/>
          <w:lang w:val="en-US" w:eastAsia="ko-KR"/>
        </w:rPr>
        <w:t xml:space="preserve">including ACK instead of ROHC feedback </w:t>
      </w:r>
      <w:r w:rsidR="003E106D">
        <w:rPr>
          <w:rFonts w:eastAsia="맑은 고딕"/>
          <w:lang w:val="en-US" w:eastAsia="ko-KR"/>
        </w:rPr>
        <w:t xml:space="preserve">packet </w:t>
      </w:r>
      <w:r w:rsidR="00DC5585">
        <w:rPr>
          <w:rFonts w:eastAsia="맑은 고딕"/>
          <w:lang w:val="en-US" w:eastAsia="ko-KR"/>
        </w:rPr>
        <w:t xml:space="preserve">including </w:t>
      </w:r>
      <w:r w:rsidR="007639E8">
        <w:rPr>
          <w:rFonts w:eastAsia="맑은 고딕"/>
          <w:lang w:val="en-US" w:eastAsia="ko-KR"/>
        </w:rPr>
        <w:t>STATIC-</w:t>
      </w:r>
      <w:r w:rsidR="00DC5585">
        <w:rPr>
          <w:rFonts w:eastAsia="맑은 고딕"/>
          <w:lang w:val="en-US" w:eastAsia="ko-KR"/>
        </w:rPr>
        <w:t xml:space="preserve">NACK due to out-of-order reception, ROHC compressor changes the </w:t>
      </w:r>
      <w:r w:rsidR="007639E8">
        <w:rPr>
          <w:rFonts w:eastAsia="맑은 고딕"/>
          <w:lang w:val="en-US" w:eastAsia="ko-KR"/>
        </w:rPr>
        <w:t xml:space="preserve">state from FO state to SO state instead of IR state. </w:t>
      </w:r>
    </w:p>
    <w:p w14:paraId="25B47935" w14:textId="136847B0" w:rsidR="006D0BC7" w:rsidRDefault="003E106D" w:rsidP="00A177C6">
      <w:pPr>
        <w:rPr>
          <w:rFonts w:eastAsia="맑은 고딕"/>
          <w:lang w:val="en-US" w:eastAsia="ko-KR"/>
        </w:rPr>
      </w:pPr>
      <w:r>
        <w:rPr>
          <w:rFonts w:eastAsia="맑은 고딕"/>
          <w:lang w:val="en-US" w:eastAsia="ko-KR"/>
        </w:rPr>
        <w:t>Moreover, t</w:t>
      </w:r>
      <w:r w:rsidR="007639E8">
        <w:rPr>
          <w:rFonts w:eastAsia="맑은 고딕"/>
          <w:lang w:val="en-US" w:eastAsia="ko-KR"/>
        </w:rPr>
        <w:t>he duplicated ROHC feedback</w:t>
      </w:r>
      <w:r w:rsidRPr="003E106D">
        <w:rPr>
          <w:rFonts w:eastAsia="맑은 고딕"/>
          <w:lang w:val="en-US" w:eastAsia="ko-KR"/>
        </w:rPr>
        <w:t xml:space="preserve"> </w:t>
      </w:r>
      <w:r>
        <w:rPr>
          <w:rFonts w:eastAsia="맑은 고딕"/>
          <w:lang w:val="en-US" w:eastAsia="ko-KR"/>
        </w:rPr>
        <w:t>packets</w:t>
      </w:r>
      <w:r w:rsidR="007639E8">
        <w:rPr>
          <w:rFonts w:eastAsia="맑은 고딕"/>
          <w:lang w:val="en-US" w:eastAsia="ko-KR"/>
        </w:rPr>
        <w:t xml:space="preserve"> also can change the</w:t>
      </w:r>
      <w:r w:rsidR="007639E8" w:rsidRPr="007639E8">
        <w:rPr>
          <w:rFonts w:eastAsia="맑은 고딕"/>
          <w:lang w:val="en-US" w:eastAsia="ko-KR"/>
        </w:rPr>
        <w:t xml:space="preserve"> </w:t>
      </w:r>
      <w:r w:rsidR="007639E8">
        <w:rPr>
          <w:rFonts w:eastAsia="맑은 고딕"/>
          <w:lang w:val="en-US" w:eastAsia="ko-KR"/>
        </w:rPr>
        <w:t xml:space="preserve">unintended state of mode of </w:t>
      </w:r>
      <w:r w:rsidR="00D31A7C">
        <w:rPr>
          <w:rFonts w:eastAsia="맑은 고딕"/>
          <w:lang w:val="en-US" w:eastAsia="ko-KR"/>
        </w:rPr>
        <w:t>ROHC compress</w:t>
      </w:r>
      <w:r w:rsidR="00A81563">
        <w:rPr>
          <w:rFonts w:eastAsia="맑은 고딕"/>
          <w:lang w:val="en-US" w:eastAsia="ko-KR"/>
        </w:rPr>
        <w:t>or</w:t>
      </w:r>
      <w:r w:rsidR="00D31A7C">
        <w:rPr>
          <w:rFonts w:eastAsia="맑은 고딕"/>
          <w:lang w:val="en-US" w:eastAsia="ko-KR"/>
        </w:rPr>
        <w:t xml:space="preserve">. </w:t>
      </w:r>
      <w:r w:rsidR="006D0BC7">
        <w:rPr>
          <w:rFonts w:eastAsia="맑은 고딕"/>
          <w:lang w:val="en-US" w:eastAsia="ko-KR"/>
        </w:rPr>
        <w:t xml:space="preserve">If ROHC in IR state compressor receives ROHC feedback </w:t>
      </w:r>
      <w:r>
        <w:rPr>
          <w:rFonts w:eastAsia="맑은 고딕"/>
          <w:lang w:val="en-US" w:eastAsia="ko-KR"/>
        </w:rPr>
        <w:t xml:space="preserve">packet </w:t>
      </w:r>
      <w:r w:rsidR="006D0BC7">
        <w:rPr>
          <w:rFonts w:eastAsia="맑은 고딕"/>
          <w:lang w:val="en-US" w:eastAsia="ko-KR"/>
        </w:rPr>
        <w:t xml:space="preserve">including ACK twice due to duplication, the ROHC compressor changes the state from IR state to SO state. </w:t>
      </w:r>
    </w:p>
    <w:p w14:paraId="44841B98" w14:textId="26CBA4F3" w:rsidR="00CF72C7" w:rsidRDefault="00D31A7C" w:rsidP="00A177C6">
      <w:pPr>
        <w:rPr>
          <w:rFonts w:eastAsia="맑은 고딕"/>
          <w:lang w:val="en-US" w:eastAsia="ko-KR"/>
        </w:rPr>
      </w:pPr>
      <w:r>
        <w:rPr>
          <w:rFonts w:eastAsia="맑은 고딕"/>
          <w:lang w:val="en-US" w:eastAsia="ko-KR"/>
        </w:rPr>
        <w:t xml:space="preserve">However, </w:t>
      </w:r>
      <w:r w:rsidR="00CB5488">
        <w:rPr>
          <w:rFonts w:eastAsia="맑은 고딕"/>
          <w:lang w:val="en-US" w:eastAsia="ko-KR"/>
        </w:rPr>
        <w:t xml:space="preserve">even </w:t>
      </w:r>
      <w:r w:rsidR="007639E8">
        <w:rPr>
          <w:rFonts w:eastAsia="맑은 고딕"/>
          <w:lang w:val="en-US" w:eastAsia="ko-KR"/>
        </w:rPr>
        <w:t>i</w:t>
      </w:r>
      <w:r w:rsidR="004F6F7C">
        <w:rPr>
          <w:rFonts w:eastAsia="맑은 고딕" w:hint="eastAsia"/>
          <w:lang w:val="en-US" w:eastAsia="ko-KR"/>
        </w:rPr>
        <w:t xml:space="preserve">f the </w:t>
      </w:r>
      <w:r w:rsidR="004F6F7C">
        <w:rPr>
          <w:rFonts w:eastAsia="맑은 고딕"/>
          <w:lang w:val="en-US" w:eastAsia="ko-KR"/>
        </w:rPr>
        <w:t xml:space="preserve">unintended state or mode transition </w:t>
      </w:r>
      <w:r w:rsidR="004F6F7C">
        <w:rPr>
          <w:rFonts w:eastAsia="맑은 고딕" w:hint="eastAsia"/>
          <w:lang w:val="en-US" w:eastAsia="ko-KR"/>
        </w:rPr>
        <w:t xml:space="preserve">of </w:t>
      </w:r>
      <w:r w:rsidR="00CF72C7">
        <w:rPr>
          <w:rFonts w:eastAsia="맑은 고딕"/>
          <w:lang w:val="en-US" w:eastAsia="ko-KR"/>
        </w:rPr>
        <w:t xml:space="preserve">ROHC compressor </w:t>
      </w:r>
      <w:r w:rsidR="004F6F7C">
        <w:rPr>
          <w:rFonts w:eastAsia="맑은 고딕" w:hint="eastAsia"/>
          <w:lang w:val="en-US" w:eastAsia="ko-KR"/>
        </w:rPr>
        <w:t xml:space="preserve">is </w:t>
      </w:r>
      <w:r w:rsidR="004F6F7C">
        <w:rPr>
          <w:rFonts w:eastAsia="맑은 고딕"/>
          <w:lang w:val="en-US" w:eastAsia="ko-KR"/>
        </w:rPr>
        <w:t>occurred</w:t>
      </w:r>
      <w:r w:rsidR="00CF72C7">
        <w:rPr>
          <w:rFonts w:eastAsia="맑은 고딕"/>
          <w:lang w:val="en-US" w:eastAsia="ko-KR"/>
        </w:rPr>
        <w:t xml:space="preserve"> </w:t>
      </w:r>
      <w:r w:rsidR="004F6F7C">
        <w:rPr>
          <w:rFonts w:eastAsia="맑은 고딕" w:hint="eastAsia"/>
          <w:lang w:val="en-US" w:eastAsia="ko-KR"/>
        </w:rPr>
        <w:t xml:space="preserve">due to </w:t>
      </w:r>
      <w:r w:rsidR="00CF72C7">
        <w:rPr>
          <w:rFonts w:eastAsia="맑은 고딕"/>
          <w:lang w:val="en-US" w:eastAsia="ko-KR"/>
        </w:rPr>
        <w:t xml:space="preserve">duplicated or </w:t>
      </w:r>
      <w:r w:rsidR="00267F6B">
        <w:rPr>
          <w:rFonts w:eastAsia="맑은 고딕"/>
          <w:lang w:val="en-US" w:eastAsia="ko-KR"/>
        </w:rPr>
        <w:t xml:space="preserve">out-of-order </w:t>
      </w:r>
      <w:r w:rsidR="00E3098A">
        <w:rPr>
          <w:rFonts w:eastAsia="맑은 고딕"/>
          <w:lang w:val="en-US" w:eastAsia="ko-KR"/>
        </w:rPr>
        <w:t>reception</w:t>
      </w:r>
      <w:r w:rsidR="004F6F7C">
        <w:rPr>
          <w:rFonts w:eastAsia="맑은 고딕" w:hint="eastAsia"/>
          <w:lang w:val="en-US" w:eastAsia="ko-KR"/>
        </w:rPr>
        <w:t xml:space="preserve"> of </w:t>
      </w:r>
      <w:r w:rsidR="004F6F7C">
        <w:rPr>
          <w:rFonts w:eastAsia="맑은 고딕"/>
          <w:lang w:val="en-US" w:eastAsia="ko-KR"/>
        </w:rPr>
        <w:t>ROHC feedback packets</w:t>
      </w:r>
      <w:r w:rsidR="00A177C6">
        <w:rPr>
          <w:rFonts w:eastAsia="맑은 고딕" w:hint="eastAsia"/>
          <w:lang w:val="en-US" w:eastAsia="ko-KR"/>
        </w:rPr>
        <w:t xml:space="preserve">, </w:t>
      </w:r>
      <w:r w:rsidR="00A177C6">
        <w:rPr>
          <w:rFonts w:eastAsia="맑은 고딕"/>
          <w:lang w:val="en-US" w:eastAsia="ko-KR"/>
        </w:rPr>
        <w:t xml:space="preserve">ROHC </w:t>
      </w:r>
      <w:proofErr w:type="spellStart"/>
      <w:r w:rsidR="00A177C6">
        <w:rPr>
          <w:rFonts w:eastAsia="맑은 고딕"/>
          <w:lang w:val="en-US" w:eastAsia="ko-KR"/>
        </w:rPr>
        <w:t>decompressor</w:t>
      </w:r>
      <w:proofErr w:type="spellEnd"/>
      <w:r w:rsidR="00A177C6">
        <w:rPr>
          <w:rFonts w:eastAsia="맑은 고딕"/>
          <w:lang w:val="en-US" w:eastAsia="ko-KR"/>
        </w:rPr>
        <w:t xml:space="preserve"> can perform successful header decompression </w:t>
      </w:r>
      <w:r w:rsidR="00A177C6">
        <w:rPr>
          <w:rFonts w:eastAsia="맑은 고딕" w:hint="eastAsia"/>
          <w:lang w:val="en-US" w:eastAsia="ko-KR"/>
        </w:rPr>
        <w:t>using currently maintained</w:t>
      </w:r>
      <w:r w:rsidR="00A177C6">
        <w:rPr>
          <w:rFonts w:eastAsia="맑은 고딕"/>
          <w:lang w:val="en-US" w:eastAsia="ko-KR"/>
        </w:rPr>
        <w:t xml:space="preserve"> ROHC context regardless of state or mode </w:t>
      </w:r>
      <w:r w:rsidR="00A177C6">
        <w:rPr>
          <w:rFonts w:eastAsia="맑은 고딕" w:hint="eastAsia"/>
          <w:lang w:val="en-US" w:eastAsia="ko-KR"/>
        </w:rPr>
        <w:t xml:space="preserve">of </w:t>
      </w:r>
      <w:r w:rsidR="00A177C6">
        <w:rPr>
          <w:rFonts w:eastAsia="맑은 고딕"/>
          <w:lang w:val="en-US" w:eastAsia="ko-KR"/>
        </w:rPr>
        <w:t>ROHC compressor</w:t>
      </w:r>
      <w:r w:rsidR="00A177C6">
        <w:rPr>
          <w:rFonts w:eastAsia="맑은 고딕" w:hint="eastAsia"/>
          <w:lang w:val="en-US" w:eastAsia="ko-KR"/>
        </w:rPr>
        <w:t xml:space="preserve">. </w:t>
      </w:r>
      <w:r w:rsidR="00F66EA3">
        <w:rPr>
          <w:rFonts w:eastAsia="맑은 고딕"/>
          <w:lang w:val="en-US" w:eastAsia="ko-KR"/>
        </w:rPr>
        <w:t>Moreover, t</w:t>
      </w:r>
      <w:r w:rsidR="00A177C6">
        <w:rPr>
          <w:rFonts w:eastAsia="맑은 고딕" w:hint="eastAsia"/>
          <w:lang w:val="en-US" w:eastAsia="ko-KR"/>
        </w:rPr>
        <w:t xml:space="preserve">he ROHC </w:t>
      </w:r>
      <w:proofErr w:type="spellStart"/>
      <w:r w:rsidR="00A177C6">
        <w:rPr>
          <w:rFonts w:eastAsia="맑은 고딕" w:hint="eastAsia"/>
          <w:lang w:val="en-US" w:eastAsia="ko-KR"/>
        </w:rPr>
        <w:t>decompressor</w:t>
      </w:r>
      <w:proofErr w:type="spellEnd"/>
      <w:r w:rsidR="00A177C6">
        <w:rPr>
          <w:rFonts w:eastAsia="맑은 고딕" w:hint="eastAsia"/>
          <w:lang w:val="en-US" w:eastAsia="ko-KR"/>
        </w:rPr>
        <w:t xml:space="preserve"> will automatically recover their unsynchronized ROHC context by </w:t>
      </w:r>
      <w:r w:rsidR="00F66EA3">
        <w:rPr>
          <w:rFonts w:eastAsia="맑은 고딕"/>
          <w:lang w:val="en-US" w:eastAsia="ko-KR"/>
        </w:rPr>
        <w:t>requesting</w:t>
      </w:r>
      <w:r w:rsidR="00A177C6">
        <w:rPr>
          <w:rFonts w:eastAsia="맑은 고딕" w:hint="eastAsia"/>
          <w:lang w:val="en-US" w:eastAsia="ko-KR"/>
        </w:rPr>
        <w:t xml:space="preserve"> ROHC </w:t>
      </w:r>
      <w:r w:rsidR="00A177C6">
        <w:rPr>
          <w:rFonts w:eastAsia="맑은 고딕"/>
          <w:lang w:val="en-US" w:eastAsia="ko-KR"/>
        </w:rPr>
        <w:t>feedback packet</w:t>
      </w:r>
      <w:r w:rsidR="00A177C6">
        <w:rPr>
          <w:rFonts w:eastAsia="맑은 고딕" w:hint="eastAsia"/>
          <w:lang w:val="en-US" w:eastAsia="ko-KR"/>
        </w:rPr>
        <w:t xml:space="preserve"> </w:t>
      </w:r>
      <w:r w:rsidR="00F66EA3">
        <w:rPr>
          <w:rFonts w:eastAsia="맑은 고딕"/>
          <w:lang w:val="en-US" w:eastAsia="ko-KR"/>
        </w:rPr>
        <w:t>using STATIC-NACK or NACK.</w:t>
      </w:r>
    </w:p>
    <w:p w14:paraId="748CEB6E" w14:textId="2292EE9A" w:rsidR="00FC1793" w:rsidRDefault="007A71DC" w:rsidP="00FC1793">
      <w:pPr>
        <w:pStyle w:val="Observation"/>
        <w:ind w:left="1701" w:hanging="1701"/>
        <w:rPr>
          <w:sz w:val="18"/>
          <w:lang w:val="en-US"/>
        </w:rPr>
      </w:pPr>
      <w:r w:rsidRPr="007A71DC">
        <w:rPr>
          <w:sz w:val="18"/>
          <w:lang w:val="en-US"/>
        </w:rPr>
        <w:t xml:space="preserve">ROHC </w:t>
      </w:r>
      <w:proofErr w:type="spellStart"/>
      <w:r w:rsidRPr="007A71DC">
        <w:rPr>
          <w:sz w:val="18"/>
          <w:lang w:val="en-US"/>
        </w:rPr>
        <w:t>decompressor</w:t>
      </w:r>
      <w:proofErr w:type="spellEnd"/>
      <w:r w:rsidRPr="007A71DC">
        <w:rPr>
          <w:sz w:val="18"/>
          <w:lang w:val="en-US"/>
        </w:rPr>
        <w:t xml:space="preserve"> maintains the ROHC context </w:t>
      </w:r>
      <w:r>
        <w:rPr>
          <w:sz w:val="18"/>
          <w:lang w:val="en-US"/>
        </w:rPr>
        <w:t xml:space="preserve">until </w:t>
      </w:r>
      <w:r w:rsidR="00A81563">
        <w:rPr>
          <w:sz w:val="18"/>
          <w:lang w:val="en-US"/>
        </w:rPr>
        <w:t>it receives</w:t>
      </w:r>
      <w:r>
        <w:rPr>
          <w:sz w:val="18"/>
          <w:lang w:val="en-US"/>
        </w:rPr>
        <w:t xml:space="preserve"> the IR packet or IR-DYN packet </w:t>
      </w:r>
      <w:r w:rsidRPr="007A71DC">
        <w:rPr>
          <w:sz w:val="18"/>
          <w:lang w:val="en-US"/>
        </w:rPr>
        <w:t xml:space="preserve">even if </w:t>
      </w:r>
      <w:r w:rsidR="00FC1793" w:rsidRPr="007A71DC">
        <w:rPr>
          <w:sz w:val="18"/>
          <w:lang w:val="en-US"/>
        </w:rPr>
        <w:t xml:space="preserve">ROHC compressor may transit </w:t>
      </w:r>
      <w:r w:rsidR="00A81563">
        <w:rPr>
          <w:sz w:val="18"/>
          <w:lang w:val="en-US"/>
        </w:rPr>
        <w:t xml:space="preserve">to </w:t>
      </w:r>
      <w:r w:rsidR="00FC1793" w:rsidRPr="007A71DC">
        <w:rPr>
          <w:sz w:val="18"/>
          <w:lang w:val="en-US"/>
        </w:rPr>
        <w:t xml:space="preserve">the unintended state due to </w:t>
      </w:r>
      <w:r w:rsidRPr="007A71DC">
        <w:rPr>
          <w:sz w:val="18"/>
          <w:lang w:val="en-US"/>
        </w:rPr>
        <w:t>out-of-order delivery and PDCP duplication.</w:t>
      </w:r>
    </w:p>
    <w:p w14:paraId="60750945" w14:textId="77777777" w:rsidR="001A350D" w:rsidRPr="007A71DC" w:rsidRDefault="001A350D" w:rsidP="001A350D">
      <w:pPr>
        <w:pStyle w:val="Observation"/>
        <w:numPr>
          <w:ilvl w:val="0"/>
          <w:numId w:val="0"/>
        </w:numPr>
        <w:ind w:left="360" w:hanging="360"/>
        <w:rPr>
          <w:sz w:val="18"/>
          <w:lang w:val="en-US"/>
        </w:rPr>
      </w:pPr>
    </w:p>
    <w:p w14:paraId="09B64497" w14:textId="581D860B" w:rsidR="00323FB1" w:rsidRDefault="00323FB1" w:rsidP="00323FB1">
      <w:pPr>
        <w:rPr>
          <w:rFonts w:eastAsia="맑은 고딕" w:cs="Arial"/>
          <w:color w:val="000000"/>
          <w:lang w:eastAsia="ko-KR"/>
        </w:rPr>
      </w:pPr>
      <w:r>
        <w:rPr>
          <w:rFonts w:eastAsia="맑은 고딕" w:cs="Arial"/>
          <w:color w:val="000000"/>
          <w:lang w:eastAsia="ko-KR"/>
        </w:rPr>
        <w:t>Based on the observations above</w:t>
      </w:r>
      <w:r>
        <w:rPr>
          <w:rFonts w:eastAsia="맑은 고딕" w:cs="Arial" w:hint="eastAsia"/>
          <w:color w:val="000000"/>
          <w:lang w:eastAsia="ko-KR"/>
        </w:rPr>
        <w:t xml:space="preserve">, we </w:t>
      </w:r>
      <w:r w:rsidR="00A177C6">
        <w:rPr>
          <w:rFonts w:eastAsia="맑은 고딕" w:cs="Arial" w:hint="eastAsia"/>
          <w:color w:val="000000"/>
          <w:lang w:eastAsia="ko-KR"/>
        </w:rPr>
        <w:t>believe that</w:t>
      </w:r>
      <w:r>
        <w:rPr>
          <w:rFonts w:eastAsia="맑은 고딕" w:cs="Arial"/>
          <w:color w:val="000000"/>
          <w:lang w:eastAsia="ko-KR"/>
        </w:rPr>
        <w:t xml:space="preserve"> PDCP SN for PDCP control PDUs </w:t>
      </w:r>
      <w:r w:rsidR="00A177C6">
        <w:rPr>
          <w:rFonts w:eastAsia="맑은 고딕" w:cs="Arial" w:hint="eastAsia"/>
          <w:color w:val="000000"/>
          <w:lang w:eastAsia="ko-KR"/>
        </w:rPr>
        <w:t>should</w:t>
      </w:r>
      <w:r w:rsidR="00A177C6">
        <w:rPr>
          <w:rFonts w:eastAsia="맑은 고딕" w:cs="Arial"/>
          <w:color w:val="000000"/>
          <w:lang w:eastAsia="ko-KR"/>
        </w:rPr>
        <w:t xml:space="preserve"> </w:t>
      </w:r>
      <w:r>
        <w:rPr>
          <w:rFonts w:eastAsia="맑은 고딕" w:cs="Arial"/>
          <w:color w:val="000000"/>
          <w:lang w:eastAsia="ko-KR"/>
        </w:rPr>
        <w:t xml:space="preserve">not </w:t>
      </w:r>
      <w:r w:rsidR="00A177C6">
        <w:rPr>
          <w:rFonts w:eastAsia="맑은 고딕" w:cs="Arial" w:hint="eastAsia"/>
          <w:color w:val="000000"/>
          <w:lang w:eastAsia="ko-KR"/>
        </w:rPr>
        <w:t xml:space="preserve">be </w:t>
      </w:r>
      <w:r>
        <w:rPr>
          <w:rFonts w:eastAsia="맑은 고딕" w:cs="Arial"/>
          <w:color w:val="000000"/>
          <w:lang w:eastAsia="ko-KR"/>
        </w:rPr>
        <w:t>used in NR.</w:t>
      </w:r>
    </w:p>
    <w:p w14:paraId="4227168C" w14:textId="77777777" w:rsidR="00080D44" w:rsidRPr="008F6488" w:rsidRDefault="00080D44" w:rsidP="00934108">
      <w:pPr>
        <w:rPr>
          <w:rFonts w:eastAsia="맑은 고딕"/>
          <w:sz w:val="2"/>
          <w:szCs w:val="2"/>
          <w:lang w:val="en-US" w:eastAsia="ko-KR"/>
        </w:rPr>
      </w:pPr>
    </w:p>
    <w:p w14:paraId="56691987" w14:textId="66F8EA01" w:rsidR="00FA3689" w:rsidRPr="00F40411" w:rsidRDefault="00FA3689" w:rsidP="00FA3689">
      <w:pPr>
        <w:ind w:left="1418" w:hanging="1418"/>
        <w:rPr>
          <w:rFonts w:cs="Arial"/>
          <w:b/>
          <w:szCs w:val="22"/>
          <w:lang w:eastAsia="ko-KR"/>
        </w:rPr>
      </w:pPr>
      <w:r w:rsidRPr="00F40411">
        <w:rPr>
          <w:rFonts w:cs="Arial"/>
          <w:b/>
          <w:szCs w:val="22"/>
          <w:lang w:eastAsia="ko-KR"/>
        </w:rPr>
        <w:t>Proposal 1</w:t>
      </w:r>
      <w:r w:rsidRPr="00F40411">
        <w:rPr>
          <w:rFonts w:cs="Arial"/>
          <w:b/>
          <w:szCs w:val="22"/>
          <w:lang w:eastAsia="ko-KR"/>
        </w:rPr>
        <w:tab/>
      </w:r>
      <w:r w:rsidR="004F7BD8">
        <w:rPr>
          <w:rFonts w:cs="Arial"/>
          <w:b/>
          <w:szCs w:val="22"/>
          <w:lang w:eastAsia="ko-KR"/>
        </w:rPr>
        <w:t>PDCP control PDU should not include the PDCP SN</w:t>
      </w:r>
      <w:r w:rsidRPr="00F40411">
        <w:rPr>
          <w:rFonts w:cs="Arial"/>
          <w:b/>
          <w:szCs w:val="22"/>
          <w:lang w:eastAsia="ko-KR"/>
        </w:rPr>
        <w:t>.</w:t>
      </w:r>
    </w:p>
    <w:p w14:paraId="7CAC0DC5" w14:textId="2770AFA8" w:rsidR="003742AC" w:rsidRPr="008F6488" w:rsidRDefault="003742AC" w:rsidP="00724DCD">
      <w:pPr>
        <w:pStyle w:val="ab"/>
        <w:rPr>
          <w:sz w:val="2"/>
          <w:szCs w:val="2"/>
        </w:rPr>
      </w:pPr>
    </w:p>
    <w:p w14:paraId="6F993EEA" w14:textId="77777777" w:rsidR="00C01F33" w:rsidRPr="00CE0424" w:rsidRDefault="00C01F33" w:rsidP="00CE0424">
      <w:pPr>
        <w:pStyle w:val="1"/>
      </w:pPr>
      <w:r w:rsidRPr="00CE0424">
        <w:t>Conclusion</w:t>
      </w:r>
    </w:p>
    <w:p w14:paraId="2CBF5DA0" w14:textId="77777777" w:rsidR="008F6488" w:rsidRPr="00CC4B0F" w:rsidRDefault="008F6488" w:rsidP="008F6488">
      <w:pPr>
        <w:rPr>
          <w:rFonts w:eastAsia="맑은 고딕" w:cs="Arial"/>
          <w:b/>
          <w:color w:val="000000"/>
          <w:lang w:eastAsia="ko-KR"/>
        </w:rPr>
      </w:pPr>
      <w:r w:rsidRPr="00762D3D">
        <w:rPr>
          <w:rFonts w:eastAsia="맑은 고딕" w:cs="Arial" w:hint="eastAsia"/>
          <w:lang w:eastAsia="ko-KR"/>
        </w:rPr>
        <w:t xml:space="preserve">Based on </w:t>
      </w:r>
      <w:r>
        <w:rPr>
          <w:rFonts w:eastAsia="맑은 고딕" w:cs="Arial" w:hint="eastAsia"/>
          <w:lang w:eastAsia="ko-KR"/>
        </w:rPr>
        <w:t xml:space="preserve">the </w:t>
      </w:r>
      <w:r w:rsidRPr="00762D3D">
        <w:rPr>
          <w:rFonts w:eastAsia="맑은 고딕" w:cs="Arial" w:hint="eastAsia"/>
          <w:lang w:eastAsia="ko-KR"/>
        </w:rPr>
        <w:t xml:space="preserve">discussion, we </w:t>
      </w:r>
      <w:r>
        <w:rPr>
          <w:rFonts w:eastAsia="맑은 고딕" w:cs="Arial" w:hint="eastAsia"/>
          <w:lang w:eastAsia="ko-KR"/>
        </w:rPr>
        <w:t>propose the following:</w:t>
      </w:r>
      <w:r w:rsidRPr="00762D3D">
        <w:rPr>
          <w:rFonts w:eastAsia="맑은 고딕" w:cs="Arial" w:hint="eastAsia"/>
          <w:lang w:eastAsia="ko-KR"/>
        </w:rPr>
        <w:t xml:space="preserve"> </w:t>
      </w:r>
    </w:p>
    <w:p w14:paraId="71419B20" w14:textId="40702723" w:rsidR="00926CA7" w:rsidRPr="00F40411" w:rsidRDefault="00926CA7" w:rsidP="00926CA7">
      <w:pPr>
        <w:ind w:left="1418" w:hanging="1418"/>
        <w:rPr>
          <w:rFonts w:cs="Arial"/>
          <w:b/>
          <w:szCs w:val="22"/>
          <w:lang w:eastAsia="ko-KR"/>
        </w:rPr>
      </w:pPr>
      <w:r w:rsidRPr="00F40411">
        <w:rPr>
          <w:rFonts w:cs="Arial"/>
          <w:b/>
          <w:szCs w:val="22"/>
          <w:lang w:eastAsia="ko-KR"/>
        </w:rPr>
        <w:t>Proposal 1</w:t>
      </w:r>
      <w:r w:rsidRPr="00F40411">
        <w:rPr>
          <w:rFonts w:cs="Arial"/>
          <w:b/>
          <w:szCs w:val="22"/>
          <w:lang w:eastAsia="ko-KR"/>
        </w:rPr>
        <w:tab/>
      </w:r>
      <w:r w:rsidR="006C5EC8">
        <w:rPr>
          <w:rFonts w:cs="Arial"/>
          <w:b/>
          <w:szCs w:val="22"/>
          <w:lang w:eastAsia="ko-KR"/>
        </w:rPr>
        <w:t>PDCP control PDU should not include the PDCP SN.</w:t>
      </w:r>
    </w:p>
    <w:sectPr w:rsidR="00926CA7" w:rsidRPr="00F40411">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912463" w14:textId="77777777" w:rsidR="00B07A82" w:rsidRDefault="00B07A82">
      <w:r>
        <w:separator/>
      </w:r>
    </w:p>
  </w:endnote>
  <w:endnote w:type="continuationSeparator" w:id="0">
    <w:p w14:paraId="7DEB2E6A" w14:textId="77777777" w:rsidR="00B07A82" w:rsidRDefault="00B07A82">
      <w:r>
        <w:continuationSeparator/>
      </w:r>
    </w:p>
  </w:endnote>
  <w:endnote w:type="continuationNotice" w:id="1">
    <w:p w14:paraId="0FA9C60A" w14:textId="77777777" w:rsidR="00B07A82" w:rsidRDefault="00B07A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300D9" w14:textId="430E3DBA" w:rsidR="00820039" w:rsidRDefault="00820039"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894195">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894195">
      <w:rPr>
        <w:rStyle w:val="ae"/>
      </w:rPr>
      <w:t>2</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5BC4F" w14:textId="77777777" w:rsidR="00B07A82" w:rsidRDefault="00B07A82">
      <w:r>
        <w:separator/>
      </w:r>
    </w:p>
  </w:footnote>
  <w:footnote w:type="continuationSeparator" w:id="0">
    <w:p w14:paraId="64918B49" w14:textId="77777777" w:rsidR="00B07A82" w:rsidRDefault="00B07A82">
      <w:r>
        <w:continuationSeparator/>
      </w:r>
    </w:p>
  </w:footnote>
  <w:footnote w:type="continuationNotice" w:id="1">
    <w:p w14:paraId="1CD63B1C" w14:textId="77777777" w:rsidR="00B07A82" w:rsidRDefault="00B07A8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3D207" w14:textId="77777777" w:rsidR="00820039" w:rsidRDefault="0082003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B8345B6"/>
    <w:multiLevelType w:val="hybridMultilevel"/>
    <w:tmpl w:val="E8186EDE"/>
    <w:lvl w:ilvl="0" w:tplc="7FF66400">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004EFD"/>
    <w:multiLevelType w:val="hybridMultilevel"/>
    <w:tmpl w:val="BD340928"/>
    <w:lvl w:ilvl="0" w:tplc="6212E458">
      <w:start w:val="1"/>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16D04C2"/>
    <w:multiLevelType w:val="hybridMultilevel"/>
    <w:tmpl w:val="67081F62"/>
    <w:lvl w:ilvl="0" w:tplc="A63E1D82">
      <w:start w:val="4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E151D"/>
    <w:multiLevelType w:val="hybridMultilevel"/>
    <w:tmpl w:val="7762897E"/>
    <w:lvl w:ilvl="0" w:tplc="B2145D8E">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646236"/>
    <w:multiLevelType w:val="hybridMultilevel"/>
    <w:tmpl w:val="0F4C14DC"/>
    <w:lvl w:ilvl="0" w:tplc="04070001">
      <w:start w:val="1"/>
      <w:numFmt w:val="decimal"/>
      <w:pStyle w:val="TdocHeading1"/>
      <w:lvlText w:val="%1."/>
      <w:lvlJc w:val="left"/>
      <w:pPr>
        <w:tabs>
          <w:tab w:val="num" w:pos="820"/>
        </w:tabs>
        <w:ind w:left="820" w:hanging="360"/>
      </w:pPr>
    </w:lvl>
    <w:lvl w:ilvl="1" w:tplc="04070003" w:tentative="1">
      <w:start w:val="1"/>
      <w:numFmt w:val="lowerLetter"/>
      <w:lvlText w:val="%2."/>
      <w:lvlJc w:val="left"/>
      <w:pPr>
        <w:tabs>
          <w:tab w:val="num" w:pos="1540"/>
        </w:tabs>
        <w:ind w:left="1540" w:hanging="360"/>
      </w:pPr>
    </w:lvl>
    <w:lvl w:ilvl="2" w:tplc="04070005" w:tentative="1">
      <w:start w:val="1"/>
      <w:numFmt w:val="lowerRoman"/>
      <w:lvlText w:val="%3."/>
      <w:lvlJc w:val="right"/>
      <w:pPr>
        <w:tabs>
          <w:tab w:val="num" w:pos="2260"/>
        </w:tabs>
        <w:ind w:left="2260" w:hanging="180"/>
      </w:pPr>
    </w:lvl>
    <w:lvl w:ilvl="3" w:tplc="04070001" w:tentative="1">
      <w:start w:val="1"/>
      <w:numFmt w:val="decimal"/>
      <w:lvlText w:val="%4."/>
      <w:lvlJc w:val="left"/>
      <w:pPr>
        <w:tabs>
          <w:tab w:val="num" w:pos="2980"/>
        </w:tabs>
        <w:ind w:left="2980" w:hanging="360"/>
      </w:pPr>
    </w:lvl>
    <w:lvl w:ilvl="4" w:tplc="04070003" w:tentative="1">
      <w:start w:val="1"/>
      <w:numFmt w:val="lowerLetter"/>
      <w:lvlText w:val="%5."/>
      <w:lvlJc w:val="left"/>
      <w:pPr>
        <w:tabs>
          <w:tab w:val="num" w:pos="3700"/>
        </w:tabs>
        <w:ind w:left="3700" w:hanging="360"/>
      </w:pPr>
    </w:lvl>
    <w:lvl w:ilvl="5" w:tplc="04070005" w:tentative="1">
      <w:start w:val="1"/>
      <w:numFmt w:val="lowerRoman"/>
      <w:lvlText w:val="%6."/>
      <w:lvlJc w:val="right"/>
      <w:pPr>
        <w:tabs>
          <w:tab w:val="num" w:pos="4420"/>
        </w:tabs>
        <w:ind w:left="4420" w:hanging="180"/>
      </w:pPr>
    </w:lvl>
    <w:lvl w:ilvl="6" w:tplc="04070001" w:tentative="1">
      <w:start w:val="1"/>
      <w:numFmt w:val="decimal"/>
      <w:lvlText w:val="%7."/>
      <w:lvlJc w:val="left"/>
      <w:pPr>
        <w:tabs>
          <w:tab w:val="num" w:pos="5140"/>
        </w:tabs>
        <w:ind w:left="5140" w:hanging="360"/>
      </w:pPr>
    </w:lvl>
    <w:lvl w:ilvl="7" w:tplc="04070003" w:tentative="1">
      <w:start w:val="1"/>
      <w:numFmt w:val="lowerLetter"/>
      <w:lvlText w:val="%8."/>
      <w:lvlJc w:val="left"/>
      <w:pPr>
        <w:tabs>
          <w:tab w:val="num" w:pos="5860"/>
        </w:tabs>
        <w:ind w:left="5860" w:hanging="360"/>
      </w:pPr>
    </w:lvl>
    <w:lvl w:ilvl="8" w:tplc="04070005" w:tentative="1">
      <w:start w:val="1"/>
      <w:numFmt w:val="lowerRoman"/>
      <w:lvlText w:val="%9."/>
      <w:lvlJc w:val="right"/>
      <w:pPr>
        <w:tabs>
          <w:tab w:val="num" w:pos="6580"/>
        </w:tabs>
        <w:ind w:left="6580" w:hanging="180"/>
      </w:pPr>
    </w:lvl>
  </w:abstractNum>
  <w:abstractNum w:abstractNumId="15"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0444DE86"/>
    <w:lvl w:ilvl="0" w:tplc="6C5A3C3A">
      <w:start w:val="1"/>
      <w:numFmt w:val="decimal"/>
      <w:pStyle w:val="Observation"/>
      <w:lvlText w:val="Observation %1"/>
      <w:lvlJc w:val="left"/>
      <w:pPr>
        <w:ind w:left="36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C73AB8"/>
    <w:multiLevelType w:val="hybridMultilevel"/>
    <w:tmpl w:val="3CFA8DBC"/>
    <w:lvl w:ilvl="0" w:tplc="B4524F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E171DA"/>
    <w:multiLevelType w:val="hybridMultilevel"/>
    <w:tmpl w:val="2D9C1CCA"/>
    <w:lvl w:ilvl="0" w:tplc="032C2C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D2224BA"/>
    <w:multiLevelType w:val="hybridMultilevel"/>
    <w:tmpl w:val="6CA449A2"/>
    <w:lvl w:ilvl="0" w:tplc="062AD59C">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0F72BBA"/>
    <w:multiLevelType w:val="hybridMultilevel"/>
    <w:tmpl w:val="C344B708"/>
    <w:lvl w:ilvl="0" w:tplc="2CBEF6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7A753B94"/>
    <w:multiLevelType w:val="hybridMultilevel"/>
    <w:tmpl w:val="6FC6676E"/>
    <w:lvl w:ilvl="0" w:tplc="6AE691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7D017204"/>
    <w:multiLevelType w:val="hybridMultilevel"/>
    <w:tmpl w:val="A114E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10"/>
  </w:num>
  <w:num w:numId="6">
    <w:abstractNumId w:val="15"/>
  </w:num>
  <w:num w:numId="7">
    <w:abstractNumId w:val="19"/>
  </w:num>
  <w:num w:numId="8">
    <w:abstractNumId w:val="11"/>
  </w:num>
  <w:num w:numId="9">
    <w:abstractNumId w:val="9"/>
  </w:num>
  <w:num w:numId="10">
    <w:abstractNumId w:val="2"/>
  </w:num>
  <w:num w:numId="11">
    <w:abstractNumId w:val="1"/>
  </w:num>
  <w:num w:numId="12">
    <w:abstractNumId w:val="0"/>
  </w:num>
  <w:num w:numId="13">
    <w:abstractNumId w:val="17"/>
  </w:num>
  <w:num w:numId="14">
    <w:abstractNumId w:val="7"/>
  </w:num>
  <w:num w:numId="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4"/>
  </w:num>
  <w:num w:numId="17">
    <w:abstractNumId w:val="25"/>
  </w:num>
  <w:num w:numId="18">
    <w:abstractNumId w:val="5"/>
  </w:num>
  <w:num w:numId="19">
    <w:abstractNumId w:val="14"/>
  </w:num>
  <w:num w:numId="20">
    <w:abstractNumId w:val="4"/>
  </w:num>
  <w:num w:numId="21">
    <w:abstractNumId w:val="12"/>
    <w:lvlOverride w:ilvl="0">
      <w:startOverride w:val="1"/>
    </w:lvlOverride>
  </w:num>
  <w:num w:numId="22">
    <w:abstractNumId w:val="21"/>
  </w:num>
  <w:num w:numId="23">
    <w:abstractNumId w:val="23"/>
  </w:num>
  <w:num w:numId="24">
    <w:abstractNumId w:val="17"/>
    <w:lvlOverride w:ilvl="0">
      <w:startOverride w:val="1"/>
    </w:lvlOverride>
  </w:num>
  <w:num w:numId="25">
    <w:abstractNumId w:val="17"/>
  </w:num>
  <w:num w:numId="26">
    <w:abstractNumId w:val="17"/>
    <w:lvlOverride w:ilvl="0">
      <w:startOverride w:val="1"/>
    </w:lvlOverride>
  </w:num>
  <w:num w:numId="27">
    <w:abstractNumId w:val="17"/>
  </w:num>
  <w:num w:numId="28">
    <w:abstractNumId w:val="17"/>
  </w:num>
  <w:num w:numId="29">
    <w:abstractNumId w:val="17"/>
  </w:num>
  <w:num w:numId="30">
    <w:abstractNumId w:val="18"/>
  </w:num>
  <w:num w:numId="31">
    <w:abstractNumId w:val="8"/>
  </w:num>
  <w:num w:numId="32">
    <w:abstractNumId w:val="24"/>
  </w:num>
  <w:num w:numId="33">
    <w:abstractNumId w:val="17"/>
  </w:num>
  <w:num w:numId="34">
    <w:abstractNumId w:val="17"/>
  </w:num>
  <w:num w:numId="35">
    <w:abstractNumId w:val="20"/>
  </w:num>
  <w:num w:numId="36">
    <w:abstractNumId w:val="22"/>
  </w:num>
  <w:num w:numId="37">
    <w:abstractNumId w:val="6"/>
  </w:num>
  <w:num w:numId="38">
    <w:abstractNumId w:val="17"/>
  </w:num>
  <w:num w:numId="39">
    <w:abstractNumId w:val="17"/>
  </w:num>
  <w:num w:numId="40">
    <w:abstractNumId w:val="17"/>
  </w:num>
  <w:num w:numId="41">
    <w:abstractNumId w:val="17"/>
  </w:num>
  <w:num w:numId="42">
    <w:abstractNumId w:val="17"/>
  </w:num>
  <w:num w:numId="43">
    <w:abstractNumId w:val="17"/>
  </w:num>
  <w:num w:numId="4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A10"/>
    <w:rsid w:val="00006446"/>
    <w:rsid w:val="00006896"/>
    <w:rsid w:val="00006B58"/>
    <w:rsid w:val="00007CDC"/>
    <w:rsid w:val="00007F4A"/>
    <w:rsid w:val="00011B28"/>
    <w:rsid w:val="00013773"/>
    <w:rsid w:val="00015D15"/>
    <w:rsid w:val="0002564D"/>
    <w:rsid w:val="00025ECA"/>
    <w:rsid w:val="00025FEC"/>
    <w:rsid w:val="0002792B"/>
    <w:rsid w:val="00027939"/>
    <w:rsid w:val="000325B8"/>
    <w:rsid w:val="000344AA"/>
    <w:rsid w:val="00034C15"/>
    <w:rsid w:val="00036BA1"/>
    <w:rsid w:val="00041343"/>
    <w:rsid w:val="000422E2"/>
    <w:rsid w:val="00042F22"/>
    <w:rsid w:val="000444EF"/>
    <w:rsid w:val="000451F8"/>
    <w:rsid w:val="00052A07"/>
    <w:rsid w:val="000534E3"/>
    <w:rsid w:val="0005606A"/>
    <w:rsid w:val="00057117"/>
    <w:rsid w:val="00060675"/>
    <w:rsid w:val="000616E7"/>
    <w:rsid w:val="0006487E"/>
    <w:rsid w:val="00065E1A"/>
    <w:rsid w:val="00065E89"/>
    <w:rsid w:val="0006754C"/>
    <w:rsid w:val="000732AD"/>
    <w:rsid w:val="000741DA"/>
    <w:rsid w:val="00074E19"/>
    <w:rsid w:val="00077394"/>
    <w:rsid w:val="00077E5F"/>
    <w:rsid w:val="0008036A"/>
    <w:rsid w:val="00080D44"/>
    <w:rsid w:val="00081AE6"/>
    <w:rsid w:val="000855EB"/>
    <w:rsid w:val="00085B52"/>
    <w:rsid w:val="0008629C"/>
    <w:rsid w:val="000866F2"/>
    <w:rsid w:val="0009009F"/>
    <w:rsid w:val="00090898"/>
    <w:rsid w:val="000910DA"/>
    <w:rsid w:val="00091557"/>
    <w:rsid w:val="0009207E"/>
    <w:rsid w:val="000924C1"/>
    <w:rsid w:val="000924F0"/>
    <w:rsid w:val="00093474"/>
    <w:rsid w:val="00093B11"/>
    <w:rsid w:val="00094359"/>
    <w:rsid w:val="0009510F"/>
    <w:rsid w:val="000A1B7B"/>
    <w:rsid w:val="000A56F2"/>
    <w:rsid w:val="000A6FEC"/>
    <w:rsid w:val="000B014B"/>
    <w:rsid w:val="000B2719"/>
    <w:rsid w:val="000B3A8F"/>
    <w:rsid w:val="000B4AB9"/>
    <w:rsid w:val="000B58C3"/>
    <w:rsid w:val="000B61E9"/>
    <w:rsid w:val="000C165A"/>
    <w:rsid w:val="000C1FE4"/>
    <w:rsid w:val="000C2E19"/>
    <w:rsid w:val="000C3B9F"/>
    <w:rsid w:val="000C4698"/>
    <w:rsid w:val="000D0D07"/>
    <w:rsid w:val="000D2F35"/>
    <w:rsid w:val="000D4797"/>
    <w:rsid w:val="000E0527"/>
    <w:rsid w:val="000E1E92"/>
    <w:rsid w:val="000E2ECC"/>
    <w:rsid w:val="000E7502"/>
    <w:rsid w:val="000F06D6"/>
    <w:rsid w:val="000F0EB1"/>
    <w:rsid w:val="000F1106"/>
    <w:rsid w:val="000F13AD"/>
    <w:rsid w:val="000F3894"/>
    <w:rsid w:val="000F3BE9"/>
    <w:rsid w:val="000F3F6C"/>
    <w:rsid w:val="000F62EE"/>
    <w:rsid w:val="000F6CAB"/>
    <w:rsid w:val="000F6DF3"/>
    <w:rsid w:val="000F7B7A"/>
    <w:rsid w:val="001005FF"/>
    <w:rsid w:val="00100DAA"/>
    <w:rsid w:val="001062FB"/>
    <w:rsid w:val="001063E6"/>
    <w:rsid w:val="00107F51"/>
    <w:rsid w:val="00112A42"/>
    <w:rsid w:val="00113358"/>
    <w:rsid w:val="00113CF4"/>
    <w:rsid w:val="00114ED7"/>
    <w:rsid w:val="001153EA"/>
    <w:rsid w:val="00115643"/>
    <w:rsid w:val="001160C6"/>
    <w:rsid w:val="00116765"/>
    <w:rsid w:val="001219F5"/>
    <w:rsid w:val="00121A20"/>
    <w:rsid w:val="00122404"/>
    <w:rsid w:val="00122F2E"/>
    <w:rsid w:val="0012377F"/>
    <w:rsid w:val="00124314"/>
    <w:rsid w:val="00125114"/>
    <w:rsid w:val="00126B4A"/>
    <w:rsid w:val="00132FD0"/>
    <w:rsid w:val="00133943"/>
    <w:rsid w:val="001344C0"/>
    <w:rsid w:val="001346FA"/>
    <w:rsid w:val="00134AAB"/>
    <w:rsid w:val="00135252"/>
    <w:rsid w:val="00137AB5"/>
    <w:rsid w:val="00137F0B"/>
    <w:rsid w:val="001473B9"/>
    <w:rsid w:val="00151654"/>
    <w:rsid w:val="00151E23"/>
    <w:rsid w:val="001526E0"/>
    <w:rsid w:val="00153A67"/>
    <w:rsid w:val="001551B5"/>
    <w:rsid w:val="00160B67"/>
    <w:rsid w:val="001643A8"/>
    <w:rsid w:val="001659C1"/>
    <w:rsid w:val="00167A9B"/>
    <w:rsid w:val="00170639"/>
    <w:rsid w:val="00170999"/>
    <w:rsid w:val="00173A8E"/>
    <w:rsid w:val="00177795"/>
    <w:rsid w:val="0018143F"/>
    <w:rsid w:val="00181BEF"/>
    <w:rsid w:val="00185122"/>
    <w:rsid w:val="001852FE"/>
    <w:rsid w:val="00190AC1"/>
    <w:rsid w:val="00192679"/>
    <w:rsid w:val="00192871"/>
    <w:rsid w:val="0019341A"/>
    <w:rsid w:val="00195D63"/>
    <w:rsid w:val="00197DF9"/>
    <w:rsid w:val="001A1987"/>
    <w:rsid w:val="001A2564"/>
    <w:rsid w:val="001A2968"/>
    <w:rsid w:val="001A350D"/>
    <w:rsid w:val="001A3EFF"/>
    <w:rsid w:val="001A6173"/>
    <w:rsid w:val="001A678B"/>
    <w:rsid w:val="001A6CBA"/>
    <w:rsid w:val="001A7DEB"/>
    <w:rsid w:val="001B0D97"/>
    <w:rsid w:val="001B2535"/>
    <w:rsid w:val="001B5A5D"/>
    <w:rsid w:val="001C1CE5"/>
    <w:rsid w:val="001C3D2A"/>
    <w:rsid w:val="001C6495"/>
    <w:rsid w:val="001C7EFE"/>
    <w:rsid w:val="001D51BA"/>
    <w:rsid w:val="001D6342"/>
    <w:rsid w:val="001D6D53"/>
    <w:rsid w:val="001E3204"/>
    <w:rsid w:val="001E58E2"/>
    <w:rsid w:val="001E649F"/>
    <w:rsid w:val="001E7AED"/>
    <w:rsid w:val="001F091F"/>
    <w:rsid w:val="001F0A0A"/>
    <w:rsid w:val="001F1A00"/>
    <w:rsid w:val="001F1E3E"/>
    <w:rsid w:val="001F3916"/>
    <w:rsid w:val="001F54C5"/>
    <w:rsid w:val="001F662C"/>
    <w:rsid w:val="001F6AF6"/>
    <w:rsid w:val="001F7074"/>
    <w:rsid w:val="00200490"/>
    <w:rsid w:val="00201F3A"/>
    <w:rsid w:val="00203F96"/>
    <w:rsid w:val="00205DD7"/>
    <w:rsid w:val="0020671C"/>
    <w:rsid w:val="002069B2"/>
    <w:rsid w:val="002072E2"/>
    <w:rsid w:val="00207FA3"/>
    <w:rsid w:val="00214DA8"/>
    <w:rsid w:val="00215423"/>
    <w:rsid w:val="002158FA"/>
    <w:rsid w:val="00220600"/>
    <w:rsid w:val="00221094"/>
    <w:rsid w:val="002224DB"/>
    <w:rsid w:val="00223FCB"/>
    <w:rsid w:val="002252C3"/>
    <w:rsid w:val="00225C54"/>
    <w:rsid w:val="00227960"/>
    <w:rsid w:val="00230765"/>
    <w:rsid w:val="00230974"/>
    <w:rsid w:val="002319E4"/>
    <w:rsid w:val="00233850"/>
    <w:rsid w:val="00235632"/>
    <w:rsid w:val="00235872"/>
    <w:rsid w:val="00241559"/>
    <w:rsid w:val="002435B3"/>
    <w:rsid w:val="00244CC3"/>
    <w:rsid w:val="002458EB"/>
    <w:rsid w:val="00247CE0"/>
    <w:rsid w:val="00247D30"/>
    <w:rsid w:val="002500C8"/>
    <w:rsid w:val="002504EF"/>
    <w:rsid w:val="00251427"/>
    <w:rsid w:val="00254210"/>
    <w:rsid w:val="00257543"/>
    <w:rsid w:val="002617E7"/>
    <w:rsid w:val="00261FC8"/>
    <w:rsid w:val="002624BD"/>
    <w:rsid w:val="00263821"/>
    <w:rsid w:val="00264228"/>
    <w:rsid w:val="00264334"/>
    <w:rsid w:val="002645BA"/>
    <w:rsid w:val="0026473E"/>
    <w:rsid w:val="00264A7E"/>
    <w:rsid w:val="00266214"/>
    <w:rsid w:val="00267C83"/>
    <w:rsid w:val="00267F6B"/>
    <w:rsid w:val="0027144F"/>
    <w:rsid w:val="00271F3A"/>
    <w:rsid w:val="00273278"/>
    <w:rsid w:val="002737F4"/>
    <w:rsid w:val="002805F5"/>
    <w:rsid w:val="00280751"/>
    <w:rsid w:val="00281D5C"/>
    <w:rsid w:val="0028280A"/>
    <w:rsid w:val="00286ACD"/>
    <w:rsid w:val="00287838"/>
    <w:rsid w:val="00287869"/>
    <w:rsid w:val="002907B5"/>
    <w:rsid w:val="00292EB7"/>
    <w:rsid w:val="0029315F"/>
    <w:rsid w:val="00294992"/>
    <w:rsid w:val="00294EA0"/>
    <w:rsid w:val="00296227"/>
    <w:rsid w:val="00296F44"/>
    <w:rsid w:val="0029777D"/>
    <w:rsid w:val="002A055E"/>
    <w:rsid w:val="002A1D4E"/>
    <w:rsid w:val="002A2869"/>
    <w:rsid w:val="002A35BA"/>
    <w:rsid w:val="002A401D"/>
    <w:rsid w:val="002B24D6"/>
    <w:rsid w:val="002B4C0A"/>
    <w:rsid w:val="002C3ACD"/>
    <w:rsid w:val="002C41E6"/>
    <w:rsid w:val="002C4767"/>
    <w:rsid w:val="002C7467"/>
    <w:rsid w:val="002D071A"/>
    <w:rsid w:val="002D18D0"/>
    <w:rsid w:val="002D34B2"/>
    <w:rsid w:val="002D40E8"/>
    <w:rsid w:val="002D536D"/>
    <w:rsid w:val="002D7637"/>
    <w:rsid w:val="002E0CF3"/>
    <w:rsid w:val="002E17F2"/>
    <w:rsid w:val="002E3F78"/>
    <w:rsid w:val="002E7CAE"/>
    <w:rsid w:val="002F20B2"/>
    <w:rsid w:val="002F2771"/>
    <w:rsid w:val="002F29B0"/>
    <w:rsid w:val="002F37A9"/>
    <w:rsid w:val="002F4D6B"/>
    <w:rsid w:val="00301CE6"/>
    <w:rsid w:val="0030256B"/>
    <w:rsid w:val="00303265"/>
    <w:rsid w:val="0030501F"/>
    <w:rsid w:val="00305875"/>
    <w:rsid w:val="003071DA"/>
    <w:rsid w:val="00307BA1"/>
    <w:rsid w:val="00311702"/>
    <w:rsid w:val="00311E82"/>
    <w:rsid w:val="00313FD6"/>
    <w:rsid w:val="003143BD"/>
    <w:rsid w:val="00317B01"/>
    <w:rsid w:val="003203ED"/>
    <w:rsid w:val="00322C9F"/>
    <w:rsid w:val="00322FC0"/>
    <w:rsid w:val="00323FB1"/>
    <w:rsid w:val="00324D23"/>
    <w:rsid w:val="003251D9"/>
    <w:rsid w:val="0032703C"/>
    <w:rsid w:val="00331751"/>
    <w:rsid w:val="003331AC"/>
    <w:rsid w:val="00334579"/>
    <w:rsid w:val="00335858"/>
    <w:rsid w:val="00336BDA"/>
    <w:rsid w:val="00342BD7"/>
    <w:rsid w:val="00343A07"/>
    <w:rsid w:val="00344FA2"/>
    <w:rsid w:val="003451A9"/>
    <w:rsid w:val="00346DB5"/>
    <w:rsid w:val="003477B1"/>
    <w:rsid w:val="00351738"/>
    <w:rsid w:val="0035482C"/>
    <w:rsid w:val="003568CF"/>
    <w:rsid w:val="00357380"/>
    <w:rsid w:val="003602D9"/>
    <w:rsid w:val="003604CE"/>
    <w:rsid w:val="0036635A"/>
    <w:rsid w:val="00366615"/>
    <w:rsid w:val="00370E47"/>
    <w:rsid w:val="00371890"/>
    <w:rsid w:val="003742AC"/>
    <w:rsid w:val="00374AA6"/>
    <w:rsid w:val="00376E87"/>
    <w:rsid w:val="00377CE1"/>
    <w:rsid w:val="00382FF8"/>
    <w:rsid w:val="003833F3"/>
    <w:rsid w:val="00385BF0"/>
    <w:rsid w:val="00385EF1"/>
    <w:rsid w:val="003915FA"/>
    <w:rsid w:val="00391AE3"/>
    <w:rsid w:val="00391FF7"/>
    <w:rsid w:val="00392BD2"/>
    <w:rsid w:val="003939FF"/>
    <w:rsid w:val="003A2223"/>
    <w:rsid w:val="003A2A0F"/>
    <w:rsid w:val="003A45A1"/>
    <w:rsid w:val="003A5B0A"/>
    <w:rsid w:val="003A6BAC"/>
    <w:rsid w:val="003A7EF3"/>
    <w:rsid w:val="003B159C"/>
    <w:rsid w:val="003B295A"/>
    <w:rsid w:val="003B369F"/>
    <w:rsid w:val="003B36A3"/>
    <w:rsid w:val="003B3B41"/>
    <w:rsid w:val="003B7FE5"/>
    <w:rsid w:val="003C11C8"/>
    <w:rsid w:val="003C2702"/>
    <w:rsid w:val="003C30F5"/>
    <w:rsid w:val="003C4418"/>
    <w:rsid w:val="003C57F0"/>
    <w:rsid w:val="003C7806"/>
    <w:rsid w:val="003D109F"/>
    <w:rsid w:val="003D2478"/>
    <w:rsid w:val="003D2FC4"/>
    <w:rsid w:val="003D35B3"/>
    <w:rsid w:val="003D3C45"/>
    <w:rsid w:val="003D5B1F"/>
    <w:rsid w:val="003D6BD8"/>
    <w:rsid w:val="003E04C3"/>
    <w:rsid w:val="003E106D"/>
    <w:rsid w:val="003E15FA"/>
    <w:rsid w:val="003E1FF5"/>
    <w:rsid w:val="003E3027"/>
    <w:rsid w:val="003E55E4"/>
    <w:rsid w:val="003E74E3"/>
    <w:rsid w:val="003F05C7"/>
    <w:rsid w:val="003F2CD4"/>
    <w:rsid w:val="003F3CD1"/>
    <w:rsid w:val="003F5A68"/>
    <w:rsid w:val="003F6BBE"/>
    <w:rsid w:val="004000E8"/>
    <w:rsid w:val="004009CB"/>
    <w:rsid w:val="00400EF0"/>
    <w:rsid w:val="00402E2B"/>
    <w:rsid w:val="0040512B"/>
    <w:rsid w:val="0040520F"/>
    <w:rsid w:val="004057D0"/>
    <w:rsid w:val="00405CA5"/>
    <w:rsid w:val="00407CD3"/>
    <w:rsid w:val="00410134"/>
    <w:rsid w:val="00410B72"/>
    <w:rsid w:val="00410F18"/>
    <w:rsid w:val="0041263E"/>
    <w:rsid w:val="00413AAC"/>
    <w:rsid w:val="004151C9"/>
    <w:rsid w:val="00415627"/>
    <w:rsid w:val="00416924"/>
    <w:rsid w:val="004179C4"/>
    <w:rsid w:val="00421105"/>
    <w:rsid w:val="004234CF"/>
    <w:rsid w:val="004242F4"/>
    <w:rsid w:val="004246B3"/>
    <w:rsid w:val="0042502D"/>
    <w:rsid w:val="00427248"/>
    <w:rsid w:val="00430153"/>
    <w:rsid w:val="0043682C"/>
    <w:rsid w:val="00437447"/>
    <w:rsid w:val="00441A92"/>
    <w:rsid w:val="00443056"/>
    <w:rsid w:val="00444469"/>
    <w:rsid w:val="00444F56"/>
    <w:rsid w:val="0044613C"/>
    <w:rsid w:val="00446488"/>
    <w:rsid w:val="00446EA7"/>
    <w:rsid w:val="00447004"/>
    <w:rsid w:val="00450917"/>
    <w:rsid w:val="004517AA"/>
    <w:rsid w:val="00452CAC"/>
    <w:rsid w:val="004571B1"/>
    <w:rsid w:val="00457565"/>
    <w:rsid w:val="00457B71"/>
    <w:rsid w:val="004606C1"/>
    <w:rsid w:val="00463AA9"/>
    <w:rsid w:val="00464926"/>
    <w:rsid w:val="00464DCE"/>
    <w:rsid w:val="00465F3A"/>
    <w:rsid w:val="004669E2"/>
    <w:rsid w:val="00470C31"/>
    <w:rsid w:val="0047277D"/>
    <w:rsid w:val="00473069"/>
    <w:rsid w:val="004734D0"/>
    <w:rsid w:val="0047556B"/>
    <w:rsid w:val="00477768"/>
    <w:rsid w:val="004816CC"/>
    <w:rsid w:val="004850B1"/>
    <w:rsid w:val="004915A6"/>
    <w:rsid w:val="00492BC5"/>
    <w:rsid w:val="004964F1"/>
    <w:rsid w:val="004A09E8"/>
    <w:rsid w:val="004A16BC"/>
    <w:rsid w:val="004A28E6"/>
    <w:rsid w:val="004A2B94"/>
    <w:rsid w:val="004A5857"/>
    <w:rsid w:val="004B0785"/>
    <w:rsid w:val="004B7C0C"/>
    <w:rsid w:val="004C3235"/>
    <w:rsid w:val="004C3898"/>
    <w:rsid w:val="004C51FB"/>
    <w:rsid w:val="004D36B1"/>
    <w:rsid w:val="004D7EBD"/>
    <w:rsid w:val="004E2680"/>
    <w:rsid w:val="004E28F9"/>
    <w:rsid w:val="004E462E"/>
    <w:rsid w:val="004E56DC"/>
    <w:rsid w:val="004E76F4"/>
    <w:rsid w:val="004F0B4E"/>
    <w:rsid w:val="004F0B6C"/>
    <w:rsid w:val="004F2078"/>
    <w:rsid w:val="004F3381"/>
    <w:rsid w:val="004F4DA3"/>
    <w:rsid w:val="004F6F7C"/>
    <w:rsid w:val="004F7BD8"/>
    <w:rsid w:val="00501BE1"/>
    <w:rsid w:val="005056F1"/>
    <w:rsid w:val="00506557"/>
    <w:rsid w:val="0050677A"/>
    <w:rsid w:val="005108D8"/>
    <w:rsid w:val="005116F9"/>
    <w:rsid w:val="00513779"/>
    <w:rsid w:val="005153A7"/>
    <w:rsid w:val="005156A6"/>
    <w:rsid w:val="0052061B"/>
    <w:rsid w:val="005216A8"/>
    <w:rsid w:val="005219CF"/>
    <w:rsid w:val="00531CD2"/>
    <w:rsid w:val="005338D0"/>
    <w:rsid w:val="005342E4"/>
    <w:rsid w:val="00534B59"/>
    <w:rsid w:val="00536759"/>
    <w:rsid w:val="00537C62"/>
    <w:rsid w:val="00541A0E"/>
    <w:rsid w:val="00541CFB"/>
    <w:rsid w:val="0054500A"/>
    <w:rsid w:val="00545AB6"/>
    <w:rsid w:val="005466B8"/>
    <w:rsid w:val="0054681E"/>
    <w:rsid w:val="00546970"/>
    <w:rsid w:val="0054788F"/>
    <w:rsid w:val="0055367C"/>
    <w:rsid w:val="00554E19"/>
    <w:rsid w:val="0056121F"/>
    <w:rsid w:val="00564112"/>
    <w:rsid w:val="00565794"/>
    <w:rsid w:val="00567451"/>
    <w:rsid w:val="0057209A"/>
    <w:rsid w:val="00572505"/>
    <w:rsid w:val="005737DC"/>
    <w:rsid w:val="00580202"/>
    <w:rsid w:val="00582809"/>
    <w:rsid w:val="0058798C"/>
    <w:rsid w:val="005900FA"/>
    <w:rsid w:val="005903C3"/>
    <w:rsid w:val="005932EF"/>
    <w:rsid w:val="005935A4"/>
    <w:rsid w:val="005948C2"/>
    <w:rsid w:val="00595DCA"/>
    <w:rsid w:val="0059779B"/>
    <w:rsid w:val="005A209A"/>
    <w:rsid w:val="005A3940"/>
    <w:rsid w:val="005A662D"/>
    <w:rsid w:val="005B35D7"/>
    <w:rsid w:val="005B392A"/>
    <w:rsid w:val="005B3AA3"/>
    <w:rsid w:val="005B6F83"/>
    <w:rsid w:val="005B74F8"/>
    <w:rsid w:val="005C5276"/>
    <w:rsid w:val="005C74FB"/>
    <w:rsid w:val="005D094D"/>
    <w:rsid w:val="005D1602"/>
    <w:rsid w:val="005D393D"/>
    <w:rsid w:val="005D60DB"/>
    <w:rsid w:val="005E147A"/>
    <w:rsid w:val="005E385F"/>
    <w:rsid w:val="005E3E94"/>
    <w:rsid w:val="005E42E4"/>
    <w:rsid w:val="005E5A21"/>
    <w:rsid w:val="005E5B81"/>
    <w:rsid w:val="005E719D"/>
    <w:rsid w:val="005F15EB"/>
    <w:rsid w:val="005F2CB1"/>
    <w:rsid w:val="005F3025"/>
    <w:rsid w:val="005F4025"/>
    <w:rsid w:val="005F4D03"/>
    <w:rsid w:val="005F618C"/>
    <w:rsid w:val="005F6CF5"/>
    <w:rsid w:val="005F70BD"/>
    <w:rsid w:val="005F7D31"/>
    <w:rsid w:val="0060283C"/>
    <w:rsid w:val="00603412"/>
    <w:rsid w:val="00604F14"/>
    <w:rsid w:val="00605F62"/>
    <w:rsid w:val="00606430"/>
    <w:rsid w:val="00611B83"/>
    <w:rsid w:val="006125F4"/>
    <w:rsid w:val="00613257"/>
    <w:rsid w:val="00620A71"/>
    <w:rsid w:val="00620D80"/>
    <w:rsid w:val="0062224F"/>
    <w:rsid w:val="006234A6"/>
    <w:rsid w:val="00624D23"/>
    <w:rsid w:val="00626BEF"/>
    <w:rsid w:val="00630001"/>
    <w:rsid w:val="0063097A"/>
    <w:rsid w:val="006311B3"/>
    <w:rsid w:val="00631A13"/>
    <w:rsid w:val="0063284C"/>
    <w:rsid w:val="0063398F"/>
    <w:rsid w:val="00636398"/>
    <w:rsid w:val="006368D3"/>
    <w:rsid w:val="006377EC"/>
    <w:rsid w:val="00637A71"/>
    <w:rsid w:val="0064151F"/>
    <w:rsid w:val="00641533"/>
    <w:rsid w:val="0064208D"/>
    <w:rsid w:val="00643475"/>
    <w:rsid w:val="0064396A"/>
    <w:rsid w:val="00645C6E"/>
    <w:rsid w:val="0064624E"/>
    <w:rsid w:val="0065072E"/>
    <w:rsid w:val="00650AB9"/>
    <w:rsid w:val="00651ECB"/>
    <w:rsid w:val="00655733"/>
    <w:rsid w:val="00655ACD"/>
    <w:rsid w:val="00656A92"/>
    <w:rsid w:val="00656DDE"/>
    <w:rsid w:val="006575BC"/>
    <w:rsid w:val="00657E96"/>
    <w:rsid w:val="0066011D"/>
    <w:rsid w:val="006607C0"/>
    <w:rsid w:val="006613A6"/>
    <w:rsid w:val="006622D1"/>
    <w:rsid w:val="006627A2"/>
    <w:rsid w:val="006634E6"/>
    <w:rsid w:val="006655EE"/>
    <w:rsid w:val="00665762"/>
    <w:rsid w:val="00667EE7"/>
    <w:rsid w:val="00670922"/>
    <w:rsid w:val="00670BE1"/>
    <w:rsid w:val="0067218F"/>
    <w:rsid w:val="006741F2"/>
    <w:rsid w:val="006744F6"/>
    <w:rsid w:val="00674CC3"/>
    <w:rsid w:val="00675C72"/>
    <w:rsid w:val="006771F9"/>
    <w:rsid w:val="00677592"/>
    <w:rsid w:val="006776D7"/>
    <w:rsid w:val="00681003"/>
    <w:rsid w:val="006817C9"/>
    <w:rsid w:val="00681A7F"/>
    <w:rsid w:val="00683ECE"/>
    <w:rsid w:val="00691DE2"/>
    <w:rsid w:val="00693994"/>
    <w:rsid w:val="00695FC2"/>
    <w:rsid w:val="00696949"/>
    <w:rsid w:val="00697052"/>
    <w:rsid w:val="006A2F35"/>
    <w:rsid w:val="006A3FCB"/>
    <w:rsid w:val="006A46FB"/>
    <w:rsid w:val="006A5E28"/>
    <w:rsid w:val="006A697B"/>
    <w:rsid w:val="006A7AFF"/>
    <w:rsid w:val="006B015E"/>
    <w:rsid w:val="006B08E2"/>
    <w:rsid w:val="006B1816"/>
    <w:rsid w:val="006B2099"/>
    <w:rsid w:val="006B3752"/>
    <w:rsid w:val="006B3FB0"/>
    <w:rsid w:val="006B50CF"/>
    <w:rsid w:val="006B765D"/>
    <w:rsid w:val="006C03B8"/>
    <w:rsid w:val="006C0617"/>
    <w:rsid w:val="006C5EC8"/>
    <w:rsid w:val="006C5EC9"/>
    <w:rsid w:val="006C6059"/>
    <w:rsid w:val="006C7522"/>
    <w:rsid w:val="006D0BC7"/>
    <w:rsid w:val="006D68F5"/>
    <w:rsid w:val="006D6F08"/>
    <w:rsid w:val="006D7B10"/>
    <w:rsid w:val="006E062C"/>
    <w:rsid w:val="006E0AFE"/>
    <w:rsid w:val="006E28B7"/>
    <w:rsid w:val="006E3310"/>
    <w:rsid w:val="006E3977"/>
    <w:rsid w:val="006E4E39"/>
    <w:rsid w:val="006E565E"/>
    <w:rsid w:val="006E57BD"/>
    <w:rsid w:val="006E656A"/>
    <w:rsid w:val="006E673D"/>
    <w:rsid w:val="006E7D3B"/>
    <w:rsid w:val="006F1B70"/>
    <w:rsid w:val="006F341D"/>
    <w:rsid w:val="006F3CDE"/>
    <w:rsid w:val="006F58D4"/>
    <w:rsid w:val="006F6005"/>
    <w:rsid w:val="0070346E"/>
    <w:rsid w:val="007036F3"/>
    <w:rsid w:val="00704EDB"/>
    <w:rsid w:val="0070537F"/>
    <w:rsid w:val="00706101"/>
    <w:rsid w:val="00707072"/>
    <w:rsid w:val="00707D61"/>
    <w:rsid w:val="007104E9"/>
    <w:rsid w:val="00712287"/>
    <w:rsid w:val="00712772"/>
    <w:rsid w:val="00712993"/>
    <w:rsid w:val="007148D3"/>
    <w:rsid w:val="00715B46"/>
    <w:rsid w:val="00715B9A"/>
    <w:rsid w:val="00717DBA"/>
    <w:rsid w:val="00721593"/>
    <w:rsid w:val="007231A2"/>
    <w:rsid w:val="00724DCD"/>
    <w:rsid w:val="007262D1"/>
    <w:rsid w:val="00726EA6"/>
    <w:rsid w:val="00727208"/>
    <w:rsid w:val="00727680"/>
    <w:rsid w:val="0073278C"/>
    <w:rsid w:val="007348B1"/>
    <w:rsid w:val="00734B23"/>
    <w:rsid w:val="007362A6"/>
    <w:rsid w:val="00736D7D"/>
    <w:rsid w:val="00740E58"/>
    <w:rsid w:val="007441EA"/>
    <w:rsid w:val="007445A0"/>
    <w:rsid w:val="0074524B"/>
    <w:rsid w:val="00746AF2"/>
    <w:rsid w:val="00747D8B"/>
    <w:rsid w:val="0075056D"/>
    <w:rsid w:val="00751228"/>
    <w:rsid w:val="00751B24"/>
    <w:rsid w:val="0075289E"/>
    <w:rsid w:val="00753E05"/>
    <w:rsid w:val="007571E1"/>
    <w:rsid w:val="007604B2"/>
    <w:rsid w:val="00761B10"/>
    <w:rsid w:val="007639E8"/>
    <w:rsid w:val="00765281"/>
    <w:rsid w:val="00765840"/>
    <w:rsid w:val="00766BAD"/>
    <w:rsid w:val="007730BD"/>
    <w:rsid w:val="007755F2"/>
    <w:rsid w:val="00776971"/>
    <w:rsid w:val="0078177E"/>
    <w:rsid w:val="00782214"/>
    <w:rsid w:val="0078304C"/>
    <w:rsid w:val="00783352"/>
    <w:rsid w:val="00783673"/>
    <w:rsid w:val="00784F3F"/>
    <w:rsid w:val="00785490"/>
    <w:rsid w:val="00791CCD"/>
    <w:rsid w:val="007925EA"/>
    <w:rsid w:val="00793CD8"/>
    <w:rsid w:val="00794585"/>
    <w:rsid w:val="007952B6"/>
    <w:rsid w:val="00795C92"/>
    <w:rsid w:val="00796231"/>
    <w:rsid w:val="00797330"/>
    <w:rsid w:val="007A1CB3"/>
    <w:rsid w:val="007A306F"/>
    <w:rsid w:val="007A43A6"/>
    <w:rsid w:val="007A4E21"/>
    <w:rsid w:val="007A58A6"/>
    <w:rsid w:val="007A71DC"/>
    <w:rsid w:val="007A7B75"/>
    <w:rsid w:val="007B1794"/>
    <w:rsid w:val="007B3D2D"/>
    <w:rsid w:val="007B50AE"/>
    <w:rsid w:val="007B51DF"/>
    <w:rsid w:val="007C05DD"/>
    <w:rsid w:val="007C3D18"/>
    <w:rsid w:val="007C60BF"/>
    <w:rsid w:val="007C6A07"/>
    <w:rsid w:val="007C75A1"/>
    <w:rsid w:val="007C77A5"/>
    <w:rsid w:val="007D04E5"/>
    <w:rsid w:val="007D1F89"/>
    <w:rsid w:val="007D3767"/>
    <w:rsid w:val="007D5901"/>
    <w:rsid w:val="007D7526"/>
    <w:rsid w:val="007D7B00"/>
    <w:rsid w:val="007E05C5"/>
    <w:rsid w:val="007E2FA1"/>
    <w:rsid w:val="007E4610"/>
    <w:rsid w:val="007E4715"/>
    <w:rsid w:val="007E505B"/>
    <w:rsid w:val="007E5B4D"/>
    <w:rsid w:val="007E6BD0"/>
    <w:rsid w:val="007E7091"/>
    <w:rsid w:val="007F1628"/>
    <w:rsid w:val="007F64C4"/>
    <w:rsid w:val="007F7147"/>
    <w:rsid w:val="008017B6"/>
    <w:rsid w:val="00802170"/>
    <w:rsid w:val="00803FAE"/>
    <w:rsid w:val="0080605F"/>
    <w:rsid w:val="00807786"/>
    <w:rsid w:val="00811FCB"/>
    <w:rsid w:val="008149B6"/>
    <w:rsid w:val="00814DE3"/>
    <w:rsid w:val="008158D6"/>
    <w:rsid w:val="00817196"/>
    <w:rsid w:val="00817EDE"/>
    <w:rsid w:val="00820039"/>
    <w:rsid w:val="008215AC"/>
    <w:rsid w:val="008235DB"/>
    <w:rsid w:val="00824AB4"/>
    <w:rsid w:val="00825C42"/>
    <w:rsid w:val="00825D25"/>
    <w:rsid w:val="00826CBC"/>
    <w:rsid w:val="00827D6F"/>
    <w:rsid w:val="008339A4"/>
    <w:rsid w:val="00836D4E"/>
    <w:rsid w:val="008376AC"/>
    <w:rsid w:val="00840D92"/>
    <w:rsid w:val="008444E8"/>
    <w:rsid w:val="00844E80"/>
    <w:rsid w:val="00846FE7"/>
    <w:rsid w:val="00850CEC"/>
    <w:rsid w:val="008533A4"/>
    <w:rsid w:val="0085639E"/>
    <w:rsid w:val="00856911"/>
    <w:rsid w:val="00856C5F"/>
    <w:rsid w:val="008601C1"/>
    <w:rsid w:val="008677FD"/>
    <w:rsid w:val="008706D4"/>
    <w:rsid w:val="00870D35"/>
    <w:rsid w:val="00870F8A"/>
    <w:rsid w:val="008719A4"/>
    <w:rsid w:val="00871D23"/>
    <w:rsid w:val="00874312"/>
    <w:rsid w:val="0087437C"/>
    <w:rsid w:val="00875CD7"/>
    <w:rsid w:val="00876B4D"/>
    <w:rsid w:val="00877F18"/>
    <w:rsid w:val="00881600"/>
    <w:rsid w:val="008926D8"/>
    <w:rsid w:val="00893AC3"/>
    <w:rsid w:val="00894195"/>
    <w:rsid w:val="00894A88"/>
    <w:rsid w:val="00895386"/>
    <w:rsid w:val="00897B0C"/>
    <w:rsid w:val="008A080E"/>
    <w:rsid w:val="008A21FF"/>
    <w:rsid w:val="008A2CE2"/>
    <w:rsid w:val="008A30AC"/>
    <w:rsid w:val="008A44B8"/>
    <w:rsid w:val="008A51A8"/>
    <w:rsid w:val="008A52DC"/>
    <w:rsid w:val="008A54C7"/>
    <w:rsid w:val="008A61B0"/>
    <w:rsid w:val="008A77D8"/>
    <w:rsid w:val="008B0483"/>
    <w:rsid w:val="008B120C"/>
    <w:rsid w:val="008B2F6F"/>
    <w:rsid w:val="008B51A0"/>
    <w:rsid w:val="008B592A"/>
    <w:rsid w:val="008B7A38"/>
    <w:rsid w:val="008B7B5C"/>
    <w:rsid w:val="008C0C99"/>
    <w:rsid w:val="008C2017"/>
    <w:rsid w:val="008C4958"/>
    <w:rsid w:val="008C4BAA"/>
    <w:rsid w:val="008C5ACC"/>
    <w:rsid w:val="008C6AE8"/>
    <w:rsid w:val="008C7573"/>
    <w:rsid w:val="008D04E6"/>
    <w:rsid w:val="008D08A2"/>
    <w:rsid w:val="008D34F1"/>
    <w:rsid w:val="008D39D8"/>
    <w:rsid w:val="008D6D1A"/>
    <w:rsid w:val="008D6E71"/>
    <w:rsid w:val="008E065E"/>
    <w:rsid w:val="008E0927"/>
    <w:rsid w:val="008E1909"/>
    <w:rsid w:val="008E1A3C"/>
    <w:rsid w:val="008E54E9"/>
    <w:rsid w:val="008E6AFF"/>
    <w:rsid w:val="008F1EAB"/>
    <w:rsid w:val="008F33DC"/>
    <w:rsid w:val="008F477F"/>
    <w:rsid w:val="008F4EA6"/>
    <w:rsid w:val="008F5485"/>
    <w:rsid w:val="008F6488"/>
    <w:rsid w:val="00900434"/>
    <w:rsid w:val="00902350"/>
    <w:rsid w:val="009027C3"/>
    <w:rsid w:val="0090336B"/>
    <w:rsid w:val="0090384C"/>
    <w:rsid w:val="009053AA"/>
    <w:rsid w:val="00905B41"/>
    <w:rsid w:val="00906939"/>
    <w:rsid w:val="0090708B"/>
    <w:rsid w:val="00910B7D"/>
    <w:rsid w:val="0091156D"/>
    <w:rsid w:val="00911DFB"/>
    <w:rsid w:val="009139D9"/>
    <w:rsid w:val="00914AD8"/>
    <w:rsid w:val="00916079"/>
    <w:rsid w:val="00917CE9"/>
    <w:rsid w:val="00920BF2"/>
    <w:rsid w:val="00920E8B"/>
    <w:rsid w:val="00921C60"/>
    <w:rsid w:val="00922010"/>
    <w:rsid w:val="00925B8C"/>
    <w:rsid w:val="00926CA7"/>
    <w:rsid w:val="0093179C"/>
    <w:rsid w:val="00931BD9"/>
    <w:rsid w:val="00932D24"/>
    <w:rsid w:val="00933F2D"/>
    <w:rsid w:val="00934108"/>
    <w:rsid w:val="0093569B"/>
    <w:rsid w:val="009368F3"/>
    <w:rsid w:val="00936D3D"/>
    <w:rsid w:val="00941636"/>
    <w:rsid w:val="00943742"/>
    <w:rsid w:val="00943E1E"/>
    <w:rsid w:val="00945C05"/>
    <w:rsid w:val="0094606A"/>
    <w:rsid w:val="00946945"/>
    <w:rsid w:val="00947713"/>
    <w:rsid w:val="00950DE7"/>
    <w:rsid w:val="00953920"/>
    <w:rsid w:val="00953D47"/>
    <w:rsid w:val="0095681E"/>
    <w:rsid w:val="009572D4"/>
    <w:rsid w:val="00961921"/>
    <w:rsid w:val="00961B39"/>
    <w:rsid w:val="0096430A"/>
    <w:rsid w:val="0096554B"/>
    <w:rsid w:val="0096584A"/>
    <w:rsid w:val="009677CD"/>
    <w:rsid w:val="009713B4"/>
    <w:rsid w:val="00971BFF"/>
    <w:rsid w:val="00971F08"/>
    <w:rsid w:val="0097603D"/>
    <w:rsid w:val="00976949"/>
    <w:rsid w:val="00980477"/>
    <w:rsid w:val="00980A14"/>
    <w:rsid w:val="00985253"/>
    <w:rsid w:val="009853B3"/>
    <w:rsid w:val="00990630"/>
    <w:rsid w:val="00991761"/>
    <w:rsid w:val="00994055"/>
    <w:rsid w:val="00994DCA"/>
    <w:rsid w:val="00995F2B"/>
    <w:rsid w:val="009960EC"/>
    <w:rsid w:val="009970DD"/>
    <w:rsid w:val="00997657"/>
    <w:rsid w:val="00997CF0"/>
    <w:rsid w:val="009A0FBA"/>
    <w:rsid w:val="009A1601"/>
    <w:rsid w:val="009A1669"/>
    <w:rsid w:val="009A26E2"/>
    <w:rsid w:val="009A3422"/>
    <w:rsid w:val="009A462D"/>
    <w:rsid w:val="009A5CBA"/>
    <w:rsid w:val="009A757B"/>
    <w:rsid w:val="009A7CB0"/>
    <w:rsid w:val="009B01F1"/>
    <w:rsid w:val="009B1F30"/>
    <w:rsid w:val="009B26F0"/>
    <w:rsid w:val="009B3AC2"/>
    <w:rsid w:val="009B3C64"/>
    <w:rsid w:val="009B4DF4"/>
    <w:rsid w:val="009B564E"/>
    <w:rsid w:val="009B7CE4"/>
    <w:rsid w:val="009B7E87"/>
    <w:rsid w:val="009C31F3"/>
    <w:rsid w:val="009C403E"/>
    <w:rsid w:val="009C719F"/>
    <w:rsid w:val="009D0B41"/>
    <w:rsid w:val="009D4FF0"/>
    <w:rsid w:val="009D703C"/>
    <w:rsid w:val="009D718F"/>
    <w:rsid w:val="009E068F"/>
    <w:rsid w:val="009E08D3"/>
    <w:rsid w:val="009E14E0"/>
    <w:rsid w:val="009E1C69"/>
    <w:rsid w:val="009E35DB"/>
    <w:rsid w:val="009E47A3"/>
    <w:rsid w:val="009F08F3"/>
    <w:rsid w:val="009F1ECE"/>
    <w:rsid w:val="009F344F"/>
    <w:rsid w:val="009F645A"/>
    <w:rsid w:val="009F6D11"/>
    <w:rsid w:val="009F759E"/>
    <w:rsid w:val="00A02EFC"/>
    <w:rsid w:val="00A03640"/>
    <w:rsid w:val="00A048A8"/>
    <w:rsid w:val="00A04A41"/>
    <w:rsid w:val="00A04F49"/>
    <w:rsid w:val="00A11F45"/>
    <w:rsid w:val="00A13E54"/>
    <w:rsid w:val="00A15759"/>
    <w:rsid w:val="00A1661D"/>
    <w:rsid w:val="00A177C6"/>
    <w:rsid w:val="00A17F63"/>
    <w:rsid w:val="00A2190B"/>
    <w:rsid w:val="00A2193B"/>
    <w:rsid w:val="00A2351A"/>
    <w:rsid w:val="00A239C7"/>
    <w:rsid w:val="00A25560"/>
    <w:rsid w:val="00A264A9"/>
    <w:rsid w:val="00A27785"/>
    <w:rsid w:val="00A27CC8"/>
    <w:rsid w:val="00A30187"/>
    <w:rsid w:val="00A30A47"/>
    <w:rsid w:val="00A3448A"/>
    <w:rsid w:val="00A34503"/>
    <w:rsid w:val="00A359B2"/>
    <w:rsid w:val="00A36297"/>
    <w:rsid w:val="00A41E2B"/>
    <w:rsid w:val="00A45B48"/>
    <w:rsid w:val="00A45B74"/>
    <w:rsid w:val="00A46143"/>
    <w:rsid w:val="00A503CC"/>
    <w:rsid w:val="00A51ABC"/>
    <w:rsid w:val="00A51EC4"/>
    <w:rsid w:val="00A52E1D"/>
    <w:rsid w:val="00A57F66"/>
    <w:rsid w:val="00A61499"/>
    <w:rsid w:val="00A6172B"/>
    <w:rsid w:val="00A62A77"/>
    <w:rsid w:val="00A63483"/>
    <w:rsid w:val="00A63CD5"/>
    <w:rsid w:val="00A657D7"/>
    <w:rsid w:val="00A65906"/>
    <w:rsid w:val="00A660AC"/>
    <w:rsid w:val="00A679D1"/>
    <w:rsid w:val="00A67E6C"/>
    <w:rsid w:val="00A71B99"/>
    <w:rsid w:val="00A739D0"/>
    <w:rsid w:val="00A761D4"/>
    <w:rsid w:val="00A77EC4"/>
    <w:rsid w:val="00A80FC6"/>
    <w:rsid w:val="00A81563"/>
    <w:rsid w:val="00A82328"/>
    <w:rsid w:val="00A8534C"/>
    <w:rsid w:val="00A857B3"/>
    <w:rsid w:val="00A87EF5"/>
    <w:rsid w:val="00A92879"/>
    <w:rsid w:val="00A9442A"/>
    <w:rsid w:val="00A94A3F"/>
    <w:rsid w:val="00AA016F"/>
    <w:rsid w:val="00AA1ED6"/>
    <w:rsid w:val="00AA44FD"/>
    <w:rsid w:val="00AA51D6"/>
    <w:rsid w:val="00AB0BC8"/>
    <w:rsid w:val="00AB11CA"/>
    <w:rsid w:val="00AB14CA"/>
    <w:rsid w:val="00AB14D9"/>
    <w:rsid w:val="00AB4AB8"/>
    <w:rsid w:val="00AB4AD7"/>
    <w:rsid w:val="00AB4CC1"/>
    <w:rsid w:val="00AB655E"/>
    <w:rsid w:val="00AB6644"/>
    <w:rsid w:val="00AB6EAC"/>
    <w:rsid w:val="00AC007F"/>
    <w:rsid w:val="00AC158E"/>
    <w:rsid w:val="00AC2ECD"/>
    <w:rsid w:val="00AC3119"/>
    <w:rsid w:val="00AC49FB"/>
    <w:rsid w:val="00AC574D"/>
    <w:rsid w:val="00AC5858"/>
    <w:rsid w:val="00AC5A10"/>
    <w:rsid w:val="00AD0AA3"/>
    <w:rsid w:val="00AD3F94"/>
    <w:rsid w:val="00AD4A5A"/>
    <w:rsid w:val="00AD64BE"/>
    <w:rsid w:val="00AD6FA8"/>
    <w:rsid w:val="00AD773C"/>
    <w:rsid w:val="00AE1213"/>
    <w:rsid w:val="00AE27AC"/>
    <w:rsid w:val="00AE40E0"/>
    <w:rsid w:val="00AE44C9"/>
    <w:rsid w:val="00AE4DBA"/>
    <w:rsid w:val="00AE4F07"/>
    <w:rsid w:val="00AE71E2"/>
    <w:rsid w:val="00AF18CC"/>
    <w:rsid w:val="00AF1C5D"/>
    <w:rsid w:val="00AF42D7"/>
    <w:rsid w:val="00AF6BD5"/>
    <w:rsid w:val="00B006FE"/>
    <w:rsid w:val="00B007CB"/>
    <w:rsid w:val="00B00CC1"/>
    <w:rsid w:val="00B00DAF"/>
    <w:rsid w:val="00B026DD"/>
    <w:rsid w:val="00B02AA9"/>
    <w:rsid w:val="00B02FA3"/>
    <w:rsid w:val="00B05084"/>
    <w:rsid w:val="00B07A82"/>
    <w:rsid w:val="00B137BE"/>
    <w:rsid w:val="00B141C5"/>
    <w:rsid w:val="00B157F9"/>
    <w:rsid w:val="00B167F1"/>
    <w:rsid w:val="00B20256"/>
    <w:rsid w:val="00B20D09"/>
    <w:rsid w:val="00B230AD"/>
    <w:rsid w:val="00B2763F"/>
    <w:rsid w:val="00B27AAC"/>
    <w:rsid w:val="00B30929"/>
    <w:rsid w:val="00B3093E"/>
    <w:rsid w:val="00B32FBB"/>
    <w:rsid w:val="00B372AA"/>
    <w:rsid w:val="00B40445"/>
    <w:rsid w:val="00B41888"/>
    <w:rsid w:val="00B4232B"/>
    <w:rsid w:val="00B42BDB"/>
    <w:rsid w:val="00B45993"/>
    <w:rsid w:val="00B45A52"/>
    <w:rsid w:val="00B45A68"/>
    <w:rsid w:val="00B45DD1"/>
    <w:rsid w:val="00B46175"/>
    <w:rsid w:val="00B57C01"/>
    <w:rsid w:val="00B62AAA"/>
    <w:rsid w:val="00B664C7"/>
    <w:rsid w:val="00B71EBE"/>
    <w:rsid w:val="00B739F6"/>
    <w:rsid w:val="00B741B2"/>
    <w:rsid w:val="00B77F8B"/>
    <w:rsid w:val="00B81A6C"/>
    <w:rsid w:val="00B85DE5"/>
    <w:rsid w:val="00B871F1"/>
    <w:rsid w:val="00B90F73"/>
    <w:rsid w:val="00B93B59"/>
    <w:rsid w:val="00B9406A"/>
    <w:rsid w:val="00B96BC5"/>
    <w:rsid w:val="00BA04E0"/>
    <w:rsid w:val="00BA2280"/>
    <w:rsid w:val="00BA2A08"/>
    <w:rsid w:val="00BA4009"/>
    <w:rsid w:val="00BA56D2"/>
    <w:rsid w:val="00BA76E0"/>
    <w:rsid w:val="00BB15EB"/>
    <w:rsid w:val="00BB2788"/>
    <w:rsid w:val="00BB2A25"/>
    <w:rsid w:val="00BB51E9"/>
    <w:rsid w:val="00BB6EAA"/>
    <w:rsid w:val="00BC0FDC"/>
    <w:rsid w:val="00BC2BDE"/>
    <w:rsid w:val="00BC3053"/>
    <w:rsid w:val="00BC4D2E"/>
    <w:rsid w:val="00BD1F03"/>
    <w:rsid w:val="00BD48AC"/>
    <w:rsid w:val="00BD5F1A"/>
    <w:rsid w:val="00BE1234"/>
    <w:rsid w:val="00BE2FA6"/>
    <w:rsid w:val="00BE333F"/>
    <w:rsid w:val="00BE4C29"/>
    <w:rsid w:val="00BE7406"/>
    <w:rsid w:val="00BE7603"/>
    <w:rsid w:val="00BF3279"/>
    <w:rsid w:val="00BF74C7"/>
    <w:rsid w:val="00C015F1"/>
    <w:rsid w:val="00C01F33"/>
    <w:rsid w:val="00C02CC6"/>
    <w:rsid w:val="00C040F7"/>
    <w:rsid w:val="00C041B0"/>
    <w:rsid w:val="00C044AB"/>
    <w:rsid w:val="00C05706"/>
    <w:rsid w:val="00C07377"/>
    <w:rsid w:val="00C076A8"/>
    <w:rsid w:val="00C10478"/>
    <w:rsid w:val="00C12107"/>
    <w:rsid w:val="00C14D4B"/>
    <w:rsid w:val="00C154BB"/>
    <w:rsid w:val="00C157BE"/>
    <w:rsid w:val="00C165CC"/>
    <w:rsid w:val="00C167E1"/>
    <w:rsid w:val="00C174B7"/>
    <w:rsid w:val="00C17D40"/>
    <w:rsid w:val="00C264BA"/>
    <w:rsid w:val="00C26FAA"/>
    <w:rsid w:val="00C279B5"/>
    <w:rsid w:val="00C27BBF"/>
    <w:rsid w:val="00C27C45"/>
    <w:rsid w:val="00C30505"/>
    <w:rsid w:val="00C31CD0"/>
    <w:rsid w:val="00C33055"/>
    <w:rsid w:val="00C344CD"/>
    <w:rsid w:val="00C34EA9"/>
    <w:rsid w:val="00C3719D"/>
    <w:rsid w:val="00C37A31"/>
    <w:rsid w:val="00C434EE"/>
    <w:rsid w:val="00C53437"/>
    <w:rsid w:val="00C54995"/>
    <w:rsid w:val="00C54D41"/>
    <w:rsid w:val="00C57CB9"/>
    <w:rsid w:val="00C60783"/>
    <w:rsid w:val="00C64672"/>
    <w:rsid w:val="00C676BE"/>
    <w:rsid w:val="00C70697"/>
    <w:rsid w:val="00C72EF4"/>
    <w:rsid w:val="00C733B9"/>
    <w:rsid w:val="00C75D2F"/>
    <w:rsid w:val="00C767BE"/>
    <w:rsid w:val="00C76963"/>
    <w:rsid w:val="00C76A9E"/>
    <w:rsid w:val="00C76E3C"/>
    <w:rsid w:val="00C8138F"/>
    <w:rsid w:val="00C81568"/>
    <w:rsid w:val="00C822B3"/>
    <w:rsid w:val="00C83EA9"/>
    <w:rsid w:val="00C8439A"/>
    <w:rsid w:val="00C9027A"/>
    <w:rsid w:val="00C9068E"/>
    <w:rsid w:val="00C93C4B"/>
    <w:rsid w:val="00C944AB"/>
    <w:rsid w:val="00C94F65"/>
    <w:rsid w:val="00C95B40"/>
    <w:rsid w:val="00C97B07"/>
    <w:rsid w:val="00CA1ED8"/>
    <w:rsid w:val="00CB1F63"/>
    <w:rsid w:val="00CB265D"/>
    <w:rsid w:val="00CB2BA9"/>
    <w:rsid w:val="00CB3C61"/>
    <w:rsid w:val="00CB5488"/>
    <w:rsid w:val="00CB63D3"/>
    <w:rsid w:val="00CB7170"/>
    <w:rsid w:val="00CC040E"/>
    <w:rsid w:val="00CC111F"/>
    <w:rsid w:val="00CC2011"/>
    <w:rsid w:val="00CC2E61"/>
    <w:rsid w:val="00CC3EA0"/>
    <w:rsid w:val="00CC747A"/>
    <w:rsid w:val="00CC7B45"/>
    <w:rsid w:val="00CD1188"/>
    <w:rsid w:val="00CD1419"/>
    <w:rsid w:val="00CD2428"/>
    <w:rsid w:val="00CD2ED1"/>
    <w:rsid w:val="00CD337B"/>
    <w:rsid w:val="00CE0424"/>
    <w:rsid w:val="00CE7561"/>
    <w:rsid w:val="00CF0EB2"/>
    <w:rsid w:val="00CF1354"/>
    <w:rsid w:val="00CF380A"/>
    <w:rsid w:val="00CF3B1F"/>
    <w:rsid w:val="00CF3BF6"/>
    <w:rsid w:val="00CF625B"/>
    <w:rsid w:val="00CF687E"/>
    <w:rsid w:val="00CF72C7"/>
    <w:rsid w:val="00D01484"/>
    <w:rsid w:val="00D018FE"/>
    <w:rsid w:val="00D0349B"/>
    <w:rsid w:val="00D04434"/>
    <w:rsid w:val="00D06DD9"/>
    <w:rsid w:val="00D10249"/>
    <w:rsid w:val="00D115C3"/>
    <w:rsid w:val="00D11897"/>
    <w:rsid w:val="00D1206B"/>
    <w:rsid w:val="00D13135"/>
    <w:rsid w:val="00D13E4E"/>
    <w:rsid w:val="00D14CDF"/>
    <w:rsid w:val="00D16EAC"/>
    <w:rsid w:val="00D208DB"/>
    <w:rsid w:val="00D239A7"/>
    <w:rsid w:val="00D23F47"/>
    <w:rsid w:val="00D3005B"/>
    <w:rsid w:val="00D31101"/>
    <w:rsid w:val="00D31A7C"/>
    <w:rsid w:val="00D352C5"/>
    <w:rsid w:val="00D3601D"/>
    <w:rsid w:val="00D36E71"/>
    <w:rsid w:val="00D370F1"/>
    <w:rsid w:val="00D37145"/>
    <w:rsid w:val="00D37D87"/>
    <w:rsid w:val="00D40929"/>
    <w:rsid w:val="00D40B33"/>
    <w:rsid w:val="00D4171A"/>
    <w:rsid w:val="00D423AB"/>
    <w:rsid w:val="00D4318F"/>
    <w:rsid w:val="00D438BF"/>
    <w:rsid w:val="00D440F8"/>
    <w:rsid w:val="00D46DBD"/>
    <w:rsid w:val="00D515C5"/>
    <w:rsid w:val="00D52FF6"/>
    <w:rsid w:val="00D546FF"/>
    <w:rsid w:val="00D55AD5"/>
    <w:rsid w:val="00D576CA"/>
    <w:rsid w:val="00D60E13"/>
    <w:rsid w:val="00D61AF5"/>
    <w:rsid w:val="00D62CD5"/>
    <w:rsid w:val="00D63B28"/>
    <w:rsid w:val="00D6435F"/>
    <w:rsid w:val="00D65116"/>
    <w:rsid w:val="00D652B5"/>
    <w:rsid w:val="00D66155"/>
    <w:rsid w:val="00D6733D"/>
    <w:rsid w:val="00D67465"/>
    <w:rsid w:val="00D708B0"/>
    <w:rsid w:val="00D712CF"/>
    <w:rsid w:val="00D7202D"/>
    <w:rsid w:val="00D72D16"/>
    <w:rsid w:val="00D748B9"/>
    <w:rsid w:val="00D77B1D"/>
    <w:rsid w:val="00D8021F"/>
    <w:rsid w:val="00D80383"/>
    <w:rsid w:val="00D81C79"/>
    <w:rsid w:val="00D823C6"/>
    <w:rsid w:val="00D84428"/>
    <w:rsid w:val="00D86CA3"/>
    <w:rsid w:val="00D871CE"/>
    <w:rsid w:val="00D8730B"/>
    <w:rsid w:val="00D9196D"/>
    <w:rsid w:val="00D927F8"/>
    <w:rsid w:val="00D92982"/>
    <w:rsid w:val="00D93429"/>
    <w:rsid w:val="00DA305E"/>
    <w:rsid w:val="00DA5007"/>
    <w:rsid w:val="00DA5417"/>
    <w:rsid w:val="00DA5548"/>
    <w:rsid w:val="00DA56E8"/>
    <w:rsid w:val="00DA60CF"/>
    <w:rsid w:val="00DB0A9F"/>
    <w:rsid w:val="00DB377D"/>
    <w:rsid w:val="00DB4211"/>
    <w:rsid w:val="00DB6631"/>
    <w:rsid w:val="00DC2D36"/>
    <w:rsid w:val="00DC53EF"/>
    <w:rsid w:val="00DC5585"/>
    <w:rsid w:val="00DD2BBC"/>
    <w:rsid w:val="00DD4F52"/>
    <w:rsid w:val="00DD61BB"/>
    <w:rsid w:val="00DE083E"/>
    <w:rsid w:val="00DE3F17"/>
    <w:rsid w:val="00DE4262"/>
    <w:rsid w:val="00DE5608"/>
    <w:rsid w:val="00DE5819"/>
    <w:rsid w:val="00DE58D0"/>
    <w:rsid w:val="00DE654F"/>
    <w:rsid w:val="00DF0B6E"/>
    <w:rsid w:val="00DF11F8"/>
    <w:rsid w:val="00DF15E0"/>
    <w:rsid w:val="00DF33C7"/>
    <w:rsid w:val="00DF37A0"/>
    <w:rsid w:val="00E0079A"/>
    <w:rsid w:val="00E02040"/>
    <w:rsid w:val="00E0282A"/>
    <w:rsid w:val="00E060FA"/>
    <w:rsid w:val="00E07310"/>
    <w:rsid w:val="00E110E7"/>
    <w:rsid w:val="00E112FD"/>
    <w:rsid w:val="00E11B20"/>
    <w:rsid w:val="00E17143"/>
    <w:rsid w:val="00E17FA2"/>
    <w:rsid w:val="00E2014D"/>
    <w:rsid w:val="00E21CED"/>
    <w:rsid w:val="00E22330"/>
    <w:rsid w:val="00E3098A"/>
    <w:rsid w:val="00E30B5A"/>
    <w:rsid w:val="00E3123D"/>
    <w:rsid w:val="00E31461"/>
    <w:rsid w:val="00E31D43"/>
    <w:rsid w:val="00E31F6D"/>
    <w:rsid w:val="00E32608"/>
    <w:rsid w:val="00E34188"/>
    <w:rsid w:val="00E345CD"/>
    <w:rsid w:val="00E34B6E"/>
    <w:rsid w:val="00E35559"/>
    <w:rsid w:val="00E3723A"/>
    <w:rsid w:val="00E37860"/>
    <w:rsid w:val="00E424D6"/>
    <w:rsid w:val="00E446F1"/>
    <w:rsid w:val="00E46808"/>
    <w:rsid w:val="00E46886"/>
    <w:rsid w:val="00E47AEF"/>
    <w:rsid w:val="00E47CBF"/>
    <w:rsid w:val="00E53B75"/>
    <w:rsid w:val="00E5422E"/>
    <w:rsid w:val="00E543DC"/>
    <w:rsid w:val="00E548F7"/>
    <w:rsid w:val="00E54E3B"/>
    <w:rsid w:val="00E57565"/>
    <w:rsid w:val="00E63838"/>
    <w:rsid w:val="00E63A4B"/>
    <w:rsid w:val="00E64434"/>
    <w:rsid w:val="00E655C7"/>
    <w:rsid w:val="00E67A54"/>
    <w:rsid w:val="00E67C51"/>
    <w:rsid w:val="00E721FF"/>
    <w:rsid w:val="00E72EFC"/>
    <w:rsid w:val="00E7524C"/>
    <w:rsid w:val="00E758EC"/>
    <w:rsid w:val="00E763C7"/>
    <w:rsid w:val="00E8234C"/>
    <w:rsid w:val="00E83AA9"/>
    <w:rsid w:val="00E8544C"/>
    <w:rsid w:val="00E85928"/>
    <w:rsid w:val="00E876B8"/>
    <w:rsid w:val="00E87822"/>
    <w:rsid w:val="00E90395"/>
    <w:rsid w:val="00E90E49"/>
    <w:rsid w:val="00E917EE"/>
    <w:rsid w:val="00E917F9"/>
    <w:rsid w:val="00E9291C"/>
    <w:rsid w:val="00E93FFE"/>
    <w:rsid w:val="00E94F8A"/>
    <w:rsid w:val="00E9659C"/>
    <w:rsid w:val="00E967BA"/>
    <w:rsid w:val="00EA05C8"/>
    <w:rsid w:val="00EA517E"/>
    <w:rsid w:val="00EA5E55"/>
    <w:rsid w:val="00EA7A41"/>
    <w:rsid w:val="00EA7C40"/>
    <w:rsid w:val="00EB077B"/>
    <w:rsid w:val="00EB4EA2"/>
    <w:rsid w:val="00EB7F43"/>
    <w:rsid w:val="00EC12DD"/>
    <w:rsid w:val="00EC27C6"/>
    <w:rsid w:val="00EC4207"/>
    <w:rsid w:val="00EC473F"/>
    <w:rsid w:val="00EC5653"/>
    <w:rsid w:val="00EC60B5"/>
    <w:rsid w:val="00EC71CE"/>
    <w:rsid w:val="00EC7AE8"/>
    <w:rsid w:val="00EC7ECC"/>
    <w:rsid w:val="00ED0310"/>
    <w:rsid w:val="00ED1006"/>
    <w:rsid w:val="00ED5245"/>
    <w:rsid w:val="00ED6F5A"/>
    <w:rsid w:val="00ED7B11"/>
    <w:rsid w:val="00EE097E"/>
    <w:rsid w:val="00EE460D"/>
    <w:rsid w:val="00EE7247"/>
    <w:rsid w:val="00EF016E"/>
    <w:rsid w:val="00EF18FE"/>
    <w:rsid w:val="00EF2DF2"/>
    <w:rsid w:val="00EF3F27"/>
    <w:rsid w:val="00EF404F"/>
    <w:rsid w:val="00EF5725"/>
    <w:rsid w:val="00EF5787"/>
    <w:rsid w:val="00EF60D0"/>
    <w:rsid w:val="00EF6F4E"/>
    <w:rsid w:val="00EF731F"/>
    <w:rsid w:val="00F0528D"/>
    <w:rsid w:val="00F06C67"/>
    <w:rsid w:val="00F06DFD"/>
    <w:rsid w:val="00F071D1"/>
    <w:rsid w:val="00F07533"/>
    <w:rsid w:val="00F07DF3"/>
    <w:rsid w:val="00F10629"/>
    <w:rsid w:val="00F13C0C"/>
    <w:rsid w:val="00F145A8"/>
    <w:rsid w:val="00F15435"/>
    <w:rsid w:val="00F15CF7"/>
    <w:rsid w:val="00F15FA5"/>
    <w:rsid w:val="00F209B7"/>
    <w:rsid w:val="00F22867"/>
    <w:rsid w:val="00F2376F"/>
    <w:rsid w:val="00F243D8"/>
    <w:rsid w:val="00F24E6C"/>
    <w:rsid w:val="00F30828"/>
    <w:rsid w:val="00F313D6"/>
    <w:rsid w:val="00F32A92"/>
    <w:rsid w:val="00F34EFF"/>
    <w:rsid w:val="00F36A6D"/>
    <w:rsid w:val="00F37322"/>
    <w:rsid w:val="00F40411"/>
    <w:rsid w:val="00F40F0C"/>
    <w:rsid w:val="00F4766C"/>
    <w:rsid w:val="00F507D1"/>
    <w:rsid w:val="00F519CE"/>
    <w:rsid w:val="00F51ADA"/>
    <w:rsid w:val="00F607C5"/>
    <w:rsid w:val="00F60DEA"/>
    <w:rsid w:val="00F617F0"/>
    <w:rsid w:val="00F61830"/>
    <w:rsid w:val="00F6302A"/>
    <w:rsid w:val="00F642DF"/>
    <w:rsid w:val="00F64C2B"/>
    <w:rsid w:val="00F651BE"/>
    <w:rsid w:val="00F66EA3"/>
    <w:rsid w:val="00F67F53"/>
    <w:rsid w:val="00F703BE"/>
    <w:rsid w:val="00F71BE0"/>
    <w:rsid w:val="00F71F69"/>
    <w:rsid w:val="00F72415"/>
    <w:rsid w:val="00F72B72"/>
    <w:rsid w:val="00F74BB9"/>
    <w:rsid w:val="00F75582"/>
    <w:rsid w:val="00F75A7F"/>
    <w:rsid w:val="00F76EFA"/>
    <w:rsid w:val="00F804BE"/>
    <w:rsid w:val="00F80AFE"/>
    <w:rsid w:val="00F817CE"/>
    <w:rsid w:val="00F8456C"/>
    <w:rsid w:val="00F859D8"/>
    <w:rsid w:val="00F868F5"/>
    <w:rsid w:val="00F87A89"/>
    <w:rsid w:val="00F9056A"/>
    <w:rsid w:val="00F90CB4"/>
    <w:rsid w:val="00F90F8D"/>
    <w:rsid w:val="00F92782"/>
    <w:rsid w:val="00F93AA9"/>
    <w:rsid w:val="00F96985"/>
    <w:rsid w:val="00F97838"/>
    <w:rsid w:val="00F97E02"/>
    <w:rsid w:val="00FA2BB3"/>
    <w:rsid w:val="00FA3689"/>
    <w:rsid w:val="00FB195B"/>
    <w:rsid w:val="00FB273E"/>
    <w:rsid w:val="00FB4C80"/>
    <w:rsid w:val="00FB5EFF"/>
    <w:rsid w:val="00FB6A6A"/>
    <w:rsid w:val="00FB6BFA"/>
    <w:rsid w:val="00FC1793"/>
    <w:rsid w:val="00FC4077"/>
    <w:rsid w:val="00FC4AD0"/>
    <w:rsid w:val="00FC7429"/>
    <w:rsid w:val="00FD07F6"/>
    <w:rsid w:val="00FD163A"/>
    <w:rsid w:val="00FD1EC8"/>
    <w:rsid w:val="00FD3097"/>
    <w:rsid w:val="00FD3FB3"/>
    <w:rsid w:val="00FD47ED"/>
    <w:rsid w:val="00FD58FD"/>
    <w:rsid w:val="00FD74DB"/>
    <w:rsid w:val="00FD7660"/>
    <w:rsid w:val="00FE0655"/>
    <w:rsid w:val="00FE2365"/>
    <w:rsid w:val="00FE4C7B"/>
    <w:rsid w:val="00FE6A3C"/>
    <w:rsid w:val="00FE7336"/>
    <w:rsid w:val="00FE787C"/>
    <w:rsid w:val="00FE7D7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C6D500E"/>
  <w15:docId w15:val="{49EB9F3F-7134-4BCF-980B-9767D79A5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17B01"/>
    <w:pPr>
      <w:spacing w:before="180"/>
      <w:ind w:left="2693" w:hanging="2693"/>
    </w:pPr>
    <w:rPr>
      <w:b w:val="0"/>
      <w:bCs/>
    </w:rPr>
  </w:style>
  <w:style w:type="paragraph" w:styleId="10">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51">
    <w:name w:val="toc 5"/>
    <w:aliases w:val="Observation TOC"/>
    <w:basedOn w:val="41"/>
    <w:semiHidden/>
    <w:rsid w:val="00317B01"/>
    <w:pPr>
      <w:tabs>
        <w:tab w:val="right" w:pos="1701"/>
      </w:tabs>
      <w:ind w:left="1701" w:hanging="1701"/>
    </w:pPr>
  </w:style>
  <w:style w:type="paragraph" w:styleId="41">
    <w:name w:val="toc 4"/>
    <w:basedOn w:val="31"/>
    <w:semiHidden/>
    <w:rsid w:val="00317B01"/>
    <w:pPr>
      <w:ind w:left="1418" w:hanging="1418"/>
    </w:pPr>
  </w:style>
  <w:style w:type="paragraph" w:styleId="31">
    <w:name w:val="toc 3"/>
    <w:basedOn w:val="21"/>
    <w:semiHidden/>
    <w:rsid w:val="00317B01"/>
    <w:pPr>
      <w:ind w:left="1134" w:hanging="1134"/>
    </w:pPr>
  </w:style>
  <w:style w:type="paragraph" w:styleId="21">
    <w:name w:val="toc 2"/>
    <w:basedOn w:val="10"/>
    <w:semiHidden/>
    <w:rsid w:val="00317B01"/>
    <w:pPr>
      <w:keepNext w:val="0"/>
      <w:spacing w:before="0"/>
      <w:ind w:left="851" w:hanging="851"/>
    </w:pPr>
    <w:rPr>
      <w:szCs w:val="20"/>
    </w:rPr>
  </w:style>
  <w:style w:type="paragraph" w:styleId="22">
    <w:name w:val="index 2"/>
    <w:basedOn w:val="11"/>
    <w:semiHidden/>
    <w:rsid w:val="00317B01"/>
    <w:pPr>
      <w:ind w:left="284"/>
    </w:pPr>
  </w:style>
  <w:style w:type="paragraph" w:styleId="11">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3">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317B01"/>
    <w:rPr>
      <w:b/>
      <w:bCs/>
      <w:position w:val="6"/>
      <w:sz w:val="16"/>
      <w:szCs w:val="16"/>
    </w:rPr>
  </w:style>
  <w:style w:type="paragraph" w:styleId="aa">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90">
    <w:name w:val="toc 9"/>
    <w:basedOn w:val="80"/>
    <w:semiHidden/>
    <w:rsid w:val="00317B01"/>
    <w:pPr>
      <w:ind w:left="1418" w:hanging="1418"/>
    </w:pPr>
  </w:style>
  <w:style w:type="paragraph" w:styleId="60">
    <w:name w:val="toc 6"/>
    <w:basedOn w:val="51"/>
    <w:next w:val="a0"/>
    <w:semiHidden/>
    <w:rsid w:val="00317B01"/>
    <w:pPr>
      <w:ind w:left="1985" w:hanging="1985"/>
    </w:pPr>
  </w:style>
  <w:style w:type="paragraph" w:styleId="70">
    <w:name w:val="toc 7"/>
    <w:basedOn w:val="60"/>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b"/>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4">
    <w:name w:val="List 2"/>
    <w:basedOn w:val="a7"/>
    <w:rsid w:val="00317B01"/>
    <w:pPr>
      <w:ind w:left="851"/>
    </w:pPr>
  </w:style>
  <w:style w:type="paragraph" w:styleId="32">
    <w:name w:val="List 3"/>
    <w:basedOn w:val="24"/>
    <w:rsid w:val="00317B01"/>
    <w:pPr>
      <w:ind w:left="1135"/>
    </w:pPr>
  </w:style>
  <w:style w:type="paragraph" w:styleId="42">
    <w:name w:val="List 4"/>
    <w:basedOn w:val="32"/>
    <w:rsid w:val="00317B01"/>
    <w:pPr>
      <w:ind w:left="1418"/>
    </w:pPr>
  </w:style>
  <w:style w:type="paragraph" w:styleId="52">
    <w:name w:val="List 5"/>
    <w:basedOn w:val="42"/>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c">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d">
    <w:name w:val="Balloon Text"/>
    <w:basedOn w:val="a0"/>
    <w:semiHidden/>
    <w:rsid w:val="00317B01"/>
    <w:rPr>
      <w:rFonts w:ascii="Tahoma" w:hAnsi="Tahoma" w:cs="Tahoma"/>
      <w:sz w:val="16"/>
      <w:szCs w:val="16"/>
    </w:rPr>
  </w:style>
  <w:style w:type="character" w:styleId="ae">
    <w:name w:val="page number"/>
    <w:semiHidden/>
    <w:rsid w:val="00317B01"/>
  </w:style>
  <w:style w:type="paragraph" w:styleId="ab">
    <w:name w:val="Body Text"/>
    <w:basedOn w:val="a0"/>
    <w:link w:val="Char0"/>
    <w:rsid w:val="00317B01"/>
  </w:style>
  <w:style w:type="character" w:styleId="af">
    <w:name w:val="Hyperlink"/>
    <w:uiPriority w:val="99"/>
    <w:rsid w:val="00317B01"/>
    <w:rPr>
      <w:color w:val="0000FF"/>
      <w:u w:val="single"/>
      <w:lang w:val="en-GB"/>
    </w:rPr>
  </w:style>
  <w:style w:type="character" w:styleId="af0">
    <w:name w:val="FollowedHyperlink"/>
    <w:semiHidden/>
    <w:rsid w:val="00317B01"/>
    <w:rPr>
      <w:color w:val="FF0000"/>
      <w:u w:val="single"/>
    </w:rPr>
  </w:style>
  <w:style w:type="character" w:styleId="af1">
    <w:name w:val="annotation reference"/>
    <w:semiHidden/>
    <w:rsid w:val="00317B01"/>
    <w:rPr>
      <w:sz w:val="16"/>
      <w:szCs w:val="16"/>
    </w:rPr>
  </w:style>
  <w:style w:type="paragraph" w:styleId="af2">
    <w:name w:val="annotation text"/>
    <w:basedOn w:val="a0"/>
    <w:semiHidden/>
    <w:rsid w:val="00317B01"/>
  </w:style>
  <w:style w:type="paragraph" w:styleId="af3">
    <w:name w:val="annotation subject"/>
    <w:basedOn w:val="af2"/>
    <w:next w:val="af2"/>
    <w:semiHidden/>
    <w:rsid w:val="00317B01"/>
    <w:rPr>
      <w:b/>
      <w:bCs/>
    </w:rPr>
  </w:style>
  <w:style w:type="character" w:customStyle="1" w:styleId="1Char">
    <w:name w:val="제목 1 Char"/>
    <w:link w:val="1"/>
    <w:rsid w:val="00317B01"/>
    <w:rPr>
      <w:rFonts w:ascii="Arial" w:hAnsi="Arial" w:cs="Arial"/>
      <w:sz w:val="36"/>
      <w:szCs w:val="36"/>
      <w:lang w:val="en-GB"/>
    </w:rPr>
  </w:style>
  <w:style w:type="paragraph" w:customStyle="1" w:styleId="B1">
    <w:name w:val="B1"/>
    <w:basedOn w:val="a7"/>
    <w:rsid w:val="00317B01"/>
    <w:pPr>
      <w:spacing w:after="180"/>
      <w:jc w:val="left"/>
    </w:pPr>
    <w:rPr>
      <w:lang w:eastAsia="en-US"/>
    </w:rPr>
  </w:style>
  <w:style w:type="paragraph" w:customStyle="1" w:styleId="B2">
    <w:name w:val="B2"/>
    <w:basedOn w:val="24"/>
    <w:rsid w:val="00317B01"/>
    <w:pPr>
      <w:spacing w:after="180"/>
      <w:jc w:val="left"/>
    </w:pPr>
    <w:rPr>
      <w:lang w:eastAsia="en-US"/>
    </w:rPr>
  </w:style>
  <w:style w:type="paragraph" w:customStyle="1" w:styleId="B3">
    <w:name w:val="B3"/>
    <w:basedOn w:val="32"/>
    <w:rsid w:val="00317B01"/>
    <w:pPr>
      <w:spacing w:after="180"/>
      <w:jc w:val="left"/>
    </w:pPr>
    <w:rPr>
      <w:lang w:eastAsia="en-US"/>
    </w:rPr>
  </w:style>
  <w:style w:type="paragraph" w:customStyle="1" w:styleId="B4">
    <w:name w:val="B4"/>
    <w:basedOn w:val="42"/>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Char0">
    <w:name w:val="본문 Char"/>
    <w:link w:val="ab"/>
    <w:rsid w:val="00317B01"/>
    <w:rPr>
      <w:rFonts w:ascii="Arial" w:hAnsi="Arial"/>
      <w:lang w:val="en-GB"/>
    </w:rPr>
  </w:style>
  <w:style w:type="paragraph" w:customStyle="1" w:styleId="B5">
    <w:name w:val="B5"/>
    <w:basedOn w:val="52"/>
    <w:rsid w:val="00317B01"/>
    <w:pPr>
      <w:spacing w:after="180"/>
      <w:jc w:val="left"/>
    </w:pPr>
    <w:rPr>
      <w:lang w:eastAsia="en-US"/>
    </w:rPr>
  </w:style>
  <w:style w:type="paragraph" w:customStyle="1" w:styleId="EX">
    <w:name w:val="EX"/>
    <w:basedOn w:val="a0"/>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af4">
    <w:name w:val="table of figures"/>
    <w:basedOn w:val="a0"/>
    <w:next w:val="a0"/>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af5">
    <w:name w:val="List Paragraph"/>
    <w:basedOn w:val="a0"/>
    <w:uiPriority w:val="34"/>
    <w:qFormat/>
    <w:rsid w:val="00A63CD5"/>
    <w:pPr>
      <w:ind w:left="720"/>
      <w:contextualSpacing/>
    </w:pPr>
  </w:style>
  <w:style w:type="table" w:styleId="af6">
    <w:name w:val="Table Grid"/>
    <w:basedOn w:val="a2"/>
    <w:rsid w:val="00F90C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893AC3"/>
    <w:rPr>
      <w:rFonts w:ascii="Arial" w:hAnsi="Arial"/>
      <w:lang w:val="en-GB"/>
    </w:rPr>
  </w:style>
  <w:style w:type="character" w:customStyle="1" w:styleId="TALCar">
    <w:name w:val="TAL Car"/>
    <w:link w:val="TAL"/>
    <w:rsid w:val="00473069"/>
    <w:rPr>
      <w:rFonts w:ascii="Arial" w:hAnsi="Arial"/>
      <w:sz w:val="18"/>
      <w:lang w:val="en-GB" w:eastAsia="en-US"/>
    </w:rPr>
  </w:style>
  <w:style w:type="character" w:customStyle="1" w:styleId="THChar">
    <w:name w:val="TH Char"/>
    <w:link w:val="TH"/>
    <w:rsid w:val="00473069"/>
    <w:rPr>
      <w:rFonts w:ascii="Arial" w:hAnsi="Arial"/>
      <w:b/>
      <w:lang w:val="en-GB" w:eastAsia="en-US"/>
    </w:rPr>
  </w:style>
  <w:style w:type="paragraph" w:customStyle="1" w:styleId="TdocHeading1">
    <w:name w:val="Tdoc_Heading_1"/>
    <w:basedOn w:val="1"/>
    <w:next w:val="a0"/>
    <w:rsid w:val="00B4232B"/>
    <w:pPr>
      <w:keepLines w:val="0"/>
      <w:numPr>
        <w:numId w:val="19"/>
      </w:numPr>
      <w:pBdr>
        <w:top w:val="none" w:sz="0" w:space="0" w:color="auto"/>
      </w:pBdr>
      <w:overflowPunct/>
      <w:autoSpaceDE/>
      <w:autoSpaceDN/>
      <w:adjustRightInd/>
      <w:spacing w:after="0"/>
      <w:ind w:left="357" w:hanging="357"/>
      <w:textAlignment w:val="auto"/>
    </w:pPr>
    <w:rPr>
      <w:rFonts w:eastAsia="PMingLiU" w:cs="Times New Roman"/>
      <w:b/>
      <w:kern w:val="28"/>
      <w:sz w:val="24"/>
      <w:szCs w:val="20"/>
      <w:lang w:eastAsia="de-DE"/>
    </w:rPr>
  </w:style>
  <w:style w:type="character" w:customStyle="1" w:styleId="apple-converted-space">
    <w:name w:val="apple-converted-space"/>
    <w:basedOn w:val="a1"/>
    <w:rsid w:val="00637A71"/>
  </w:style>
  <w:style w:type="character" w:styleId="af8">
    <w:name w:val="Placeholder Text"/>
    <w:basedOn w:val="a1"/>
    <w:uiPriority w:val="99"/>
    <w:semiHidden/>
    <w:rsid w:val="00B00CC1"/>
    <w:rPr>
      <w:color w:val="808080"/>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782214"/>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60650">
      <w:bodyDiv w:val="1"/>
      <w:marLeft w:val="0"/>
      <w:marRight w:val="0"/>
      <w:marTop w:val="0"/>
      <w:marBottom w:val="0"/>
      <w:divBdr>
        <w:top w:val="none" w:sz="0" w:space="0" w:color="auto"/>
        <w:left w:val="none" w:sz="0" w:space="0" w:color="auto"/>
        <w:bottom w:val="none" w:sz="0" w:space="0" w:color="auto"/>
        <w:right w:val="none" w:sz="0" w:space="0" w:color="auto"/>
      </w:divBdr>
    </w:div>
    <w:div w:id="68234417">
      <w:bodyDiv w:val="1"/>
      <w:marLeft w:val="0"/>
      <w:marRight w:val="0"/>
      <w:marTop w:val="0"/>
      <w:marBottom w:val="0"/>
      <w:divBdr>
        <w:top w:val="none" w:sz="0" w:space="0" w:color="auto"/>
        <w:left w:val="none" w:sz="0" w:space="0" w:color="auto"/>
        <w:bottom w:val="none" w:sz="0" w:space="0" w:color="auto"/>
        <w:right w:val="none" w:sz="0" w:space="0" w:color="auto"/>
      </w:divBdr>
    </w:div>
    <w:div w:id="209876905">
      <w:bodyDiv w:val="1"/>
      <w:marLeft w:val="0"/>
      <w:marRight w:val="0"/>
      <w:marTop w:val="0"/>
      <w:marBottom w:val="0"/>
      <w:divBdr>
        <w:top w:val="none" w:sz="0" w:space="0" w:color="auto"/>
        <w:left w:val="none" w:sz="0" w:space="0" w:color="auto"/>
        <w:bottom w:val="none" w:sz="0" w:space="0" w:color="auto"/>
        <w:right w:val="none" w:sz="0" w:space="0" w:color="auto"/>
      </w:divBdr>
    </w:div>
    <w:div w:id="217858960">
      <w:bodyDiv w:val="1"/>
      <w:marLeft w:val="0"/>
      <w:marRight w:val="0"/>
      <w:marTop w:val="0"/>
      <w:marBottom w:val="0"/>
      <w:divBdr>
        <w:top w:val="none" w:sz="0" w:space="0" w:color="auto"/>
        <w:left w:val="none" w:sz="0" w:space="0" w:color="auto"/>
        <w:bottom w:val="none" w:sz="0" w:space="0" w:color="auto"/>
        <w:right w:val="none" w:sz="0" w:space="0" w:color="auto"/>
      </w:divBdr>
    </w:div>
    <w:div w:id="250703673">
      <w:bodyDiv w:val="1"/>
      <w:marLeft w:val="0"/>
      <w:marRight w:val="0"/>
      <w:marTop w:val="0"/>
      <w:marBottom w:val="0"/>
      <w:divBdr>
        <w:top w:val="none" w:sz="0" w:space="0" w:color="auto"/>
        <w:left w:val="none" w:sz="0" w:space="0" w:color="auto"/>
        <w:bottom w:val="none" w:sz="0" w:space="0" w:color="auto"/>
        <w:right w:val="none" w:sz="0" w:space="0" w:color="auto"/>
      </w:divBdr>
    </w:div>
    <w:div w:id="259264095">
      <w:bodyDiv w:val="1"/>
      <w:marLeft w:val="0"/>
      <w:marRight w:val="0"/>
      <w:marTop w:val="0"/>
      <w:marBottom w:val="0"/>
      <w:divBdr>
        <w:top w:val="none" w:sz="0" w:space="0" w:color="auto"/>
        <w:left w:val="none" w:sz="0" w:space="0" w:color="auto"/>
        <w:bottom w:val="none" w:sz="0" w:space="0" w:color="auto"/>
        <w:right w:val="none" w:sz="0" w:space="0" w:color="auto"/>
      </w:divBdr>
    </w:div>
    <w:div w:id="354502405">
      <w:bodyDiv w:val="1"/>
      <w:marLeft w:val="0"/>
      <w:marRight w:val="0"/>
      <w:marTop w:val="0"/>
      <w:marBottom w:val="0"/>
      <w:divBdr>
        <w:top w:val="none" w:sz="0" w:space="0" w:color="auto"/>
        <w:left w:val="none" w:sz="0" w:space="0" w:color="auto"/>
        <w:bottom w:val="none" w:sz="0" w:space="0" w:color="auto"/>
        <w:right w:val="none" w:sz="0" w:space="0" w:color="auto"/>
      </w:divBdr>
    </w:div>
    <w:div w:id="431822879">
      <w:bodyDiv w:val="1"/>
      <w:marLeft w:val="0"/>
      <w:marRight w:val="0"/>
      <w:marTop w:val="0"/>
      <w:marBottom w:val="0"/>
      <w:divBdr>
        <w:top w:val="none" w:sz="0" w:space="0" w:color="auto"/>
        <w:left w:val="none" w:sz="0" w:space="0" w:color="auto"/>
        <w:bottom w:val="none" w:sz="0" w:space="0" w:color="auto"/>
        <w:right w:val="none" w:sz="0" w:space="0" w:color="auto"/>
      </w:divBdr>
    </w:div>
    <w:div w:id="449015755">
      <w:bodyDiv w:val="1"/>
      <w:marLeft w:val="0"/>
      <w:marRight w:val="0"/>
      <w:marTop w:val="0"/>
      <w:marBottom w:val="0"/>
      <w:divBdr>
        <w:top w:val="none" w:sz="0" w:space="0" w:color="auto"/>
        <w:left w:val="none" w:sz="0" w:space="0" w:color="auto"/>
        <w:bottom w:val="none" w:sz="0" w:space="0" w:color="auto"/>
        <w:right w:val="none" w:sz="0" w:space="0" w:color="auto"/>
      </w:divBdr>
    </w:div>
    <w:div w:id="518662559">
      <w:bodyDiv w:val="1"/>
      <w:marLeft w:val="0"/>
      <w:marRight w:val="0"/>
      <w:marTop w:val="0"/>
      <w:marBottom w:val="0"/>
      <w:divBdr>
        <w:top w:val="none" w:sz="0" w:space="0" w:color="auto"/>
        <w:left w:val="none" w:sz="0" w:space="0" w:color="auto"/>
        <w:bottom w:val="none" w:sz="0" w:space="0" w:color="auto"/>
        <w:right w:val="none" w:sz="0" w:space="0" w:color="auto"/>
      </w:divBdr>
    </w:div>
    <w:div w:id="589316019">
      <w:bodyDiv w:val="1"/>
      <w:marLeft w:val="0"/>
      <w:marRight w:val="0"/>
      <w:marTop w:val="0"/>
      <w:marBottom w:val="0"/>
      <w:divBdr>
        <w:top w:val="none" w:sz="0" w:space="0" w:color="auto"/>
        <w:left w:val="none" w:sz="0" w:space="0" w:color="auto"/>
        <w:bottom w:val="none" w:sz="0" w:space="0" w:color="auto"/>
        <w:right w:val="none" w:sz="0" w:space="0" w:color="auto"/>
      </w:divBdr>
    </w:div>
    <w:div w:id="727072973">
      <w:bodyDiv w:val="1"/>
      <w:marLeft w:val="0"/>
      <w:marRight w:val="0"/>
      <w:marTop w:val="0"/>
      <w:marBottom w:val="0"/>
      <w:divBdr>
        <w:top w:val="none" w:sz="0" w:space="0" w:color="auto"/>
        <w:left w:val="none" w:sz="0" w:space="0" w:color="auto"/>
        <w:bottom w:val="none" w:sz="0" w:space="0" w:color="auto"/>
        <w:right w:val="none" w:sz="0" w:space="0" w:color="auto"/>
      </w:divBdr>
    </w:div>
    <w:div w:id="764225644">
      <w:bodyDiv w:val="1"/>
      <w:marLeft w:val="0"/>
      <w:marRight w:val="0"/>
      <w:marTop w:val="0"/>
      <w:marBottom w:val="0"/>
      <w:divBdr>
        <w:top w:val="none" w:sz="0" w:space="0" w:color="auto"/>
        <w:left w:val="none" w:sz="0" w:space="0" w:color="auto"/>
        <w:bottom w:val="none" w:sz="0" w:space="0" w:color="auto"/>
        <w:right w:val="none" w:sz="0" w:space="0" w:color="auto"/>
      </w:divBdr>
    </w:div>
    <w:div w:id="836074447">
      <w:bodyDiv w:val="1"/>
      <w:marLeft w:val="0"/>
      <w:marRight w:val="0"/>
      <w:marTop w:val="0"/>
      <w:marBottom w:val="0"/>
      <w:divBdr>
        <w:top w:val="none" w:sz="0" w:space="0" w:color="auto"/>
        <w:left w:val="none" w:sz="0" w:space="0" w:color="auto"/>
        <w:bottom w:val="none" w:sz="0" w:space="0" w:color="auto"/>
        <w:right w:val="none" w:sz="0" w:space="0" w:color="auto"/>
      </w:divBdr>
    </w:div>
    <w:div w:id="959262680">
      <w:bodyDiv w:val="1"/>
      <w:marLeft w:val="0"/>
      <w:marRight w:val="0"/>
      <w:marTop w:val="0"/>
      <w:marBottom w:val="0"/>
      <w:divBdr>
        <w:top w:val="none" w:sz="0" w:space="0" w:color="auto"/>
        <w:left w:val="none" w:sz="0" w:space="0" w:color="auto"/>
        <w:bottom w:val="none" w:sz="0" w:space="0" w:color="auto"/>
        <w:right w:val="none" w:sz="0" w:space="0" w:color="auto"/>
      </w:divBdr>
    </w:div>
    <w:div w:id="972490704">
      <w:bodyDiv w:val="1"/>
      <w:marLeft w:val="0"/>
      <w:marRight w:val="0"/>
      <w:marTop w:val="0"/>
      <w:marBottom w:val="0"/>
      <w:divBdr>
        <w:top w:val="none" w:sz="0" w:space="0" w:color="auto"/>
        <w:left w:val="none" w:sz="0" w:space="0" w:color="auto"/>
        <w:bottom w:val="none" w:sz="0" w:space="0" w:color="auto"/>
        <w:right w:val="none" w:sz="0" w:space="0" w:color="auto"/>
      </w:divBdr>
    </w:div>
    <w:div w:id="1078789122">
      <w:bodyDiv w:val="1"/>
      <w:marLeft w:val="0"/>
      <w:marRight w:val="0"/>
      <w:marTop w:val="0"/>
      <w:marBottom w:val="0"/>
      <w:divBdr>
        <w:top w:val="none" w:sz="0" w:space="0" w:color="auto"/>
        <w:left w:val="none" w:sz="0" w:space="0" w:color="auto"/>
        <w:bottom w:val="none" w:sz="0" w:space="0" w:color="auto"/>
        <w:right w:val="none" w:sz="0" w:space="0" w:color="auto"/>
      </w:divBdr>
    </w:div>
    <w:div w:id="1085615491">
      <w:bodyDiv w:val="1"/>
      <w:marLeft w:val="0"/>
      <w:marRight w:val="0"/>
      <w:marTop w:val="0"/>
      <w:marBottom w:val="0"/>
      <w:divBdr>
        <w:top w:val="none" w:sz="0" w:space="0" w:color="auto"/>
        <w:left w:val="none" w:sz="0" w:space="0" w:color="auto"/>
        <w:bottom w:val="none" w:sz="0" w:space="0" w:color="auto"/>
        <w:right w:val="none" w:sz="0" w:space="0" w:color="auto"/>
      </w:divBdr>
    </w:div>
    <w:div w:id="1162350972">
      <w:bodyDiv w:val="1"/>
      <w:marLeft w:val="0"/>
      <w:marRight w:val="0"/>
      <w:marTop w:val="0"/>
      <w:marBottom w:val="0"/>
      <w:divBdr>
        <w:top w:val="none" w:sz="0" w:space="0" w:color="auto"/>
        <w:left w:val="none" w:sz="0" w:space="0" w:color="auto"/>
        <w:bottom w:val="none" w:sz="0" w:space="0" w:color="auto"/>
        <w:right w:val="none" w:sz="0" w:space="0" w:color="auto"/>
      </w:divBdr>
    </w:div>
    <w:div w:id="1191189822">
      <w:bodyDiv w:val="1"/>
      <w:marLeft w:val="0"/>
      <w:marRight w:val="0"/>
      <w:marTop w:val="0"/>
      <w:marBottom w:val="0"/>
      <w:divBdr>
        <w:top w:val="none" w:sz="0" w:space="0" w:color="auto"/>
        <w:left w:val="none" w:sz="0" w:space="0" w:color="auto"/>
        <w:bottom w:val="none" w:sz="0" w:space="0" w:color="auto"/>
        <w:right w:val="none" w:sz="0" w:space="0" w:color="auto"/>
      </w:divBdr>
    </w:div>
    <w:div w:id="1202017713">
      <w:bodyDiv w:val="1"/>
      <w:marLeft w:val="0"/>
      <w:marRight w:val="0"/>
      <w:marTop w:val="0"/>
      <w:marBottom w:val="0"/>
      <w:divBdr>
        <w:top w:val="none" w:sz="0" w:space="0" w:color="auto"/>
        <w:left w:val="none" w:sz="0" w:space="0" w:color="auto"/>
        <w:bottom w:val="none" w:sz="0" w:space="0" w:color="auto"/>
        <w:right w:val="none" w:sz="0" w:space="0" w:color="auto"/>
      </w:divBdr>
    </w:div>
    <w:div w:id="1222447051">
      <w:bodyDiv w:val="1"/>
      <w:marLeft w:val="0"/>
      <w:marRight w:val="0"/>
      <w:marTop w:val="0"/>
      <w:marBottom w:val="0"/>
      <w:divBdr>
        <w:top w:val="none" w:sz="0" w:space="0" w:color="auto"/>
        <w:left w:val="none" w:sz="0" w:space="0" w:color="auto"/>
        <w:bottom w:val="none" w:sz="0" w:space="0" w:color="auto"/>
        <w:right w:val="none" w:sz="0" w:space="0" w:color="auto"/>
      </w:divBdr>
    </w:div>
    <w:div w:id="1320964638">
      <w:bodyDiv w:val="1"/>
      <w:marLeft w:val="0"/>
      <w:marRight w:val="0"/>
      <w:marTop w:val="0"/>
      <w:marBottom w:val="0"/>
      <w:divBdr>
        <w:top w:val="none" w:sz="0" w:space="0" w:color="auto"/>
        <w:left w:val="none" w:sz="0" w:space="0" w:color="auto"/>
        <w:bottom w:val="none" w:sz="0" w:space="0" w:color="auto"/>
        <w:right w:val="none" w:sz="0" w:space="0" w:color="auto"/>
      </w:divBdr>
    </w:div>
    <w:div w:id="1323007958">
      <w:bodyDiv w:val="1"/>
      <w:marLeft w:val="0"/>
      <w:marRight w:val="0"/>
      <w:marTop w:val="0"/>
      <w:marBottom w:val="0"/>
      <w:divBdr>
        <w:top w:val="none" w:sz="0" w:space="0" w:color="auto"/>
        <w:left w:val="none" w:sz="0" w:space="0" w:color="auto"/>
        <w:bottom w:val="none" w:sz="0" w:space="0" w:color="auto"/>
        <w:right w:val="none" w:sz="0" w:space="0" w:color="auto"/>
      </w:divBdr>
    </w:div>
    <w:div w:id="1376927239">
      <w:bodyDiv w:val="1"/>
      <w:marLeft w:val="0"/>
      <w:marRight w:val="0"/>
      <w:marTop w:val="0"/>
      <w:marBottom w:val="0"/>
      <w:divBdr>
        <w:top w:val="none" w:sz="0" w:space="0" w:color="auto"/>
        <w:left w:val="none" w:sz="0" w:space="0" w:color="auto"/>
        <w:bottom w:val="none" w:sz="0" w:space="0" w:color="auto"/>
        <w:right w:val="none" w:sz="0" w:space="0" w:color="auto"/>
      </w:divBdr>
    </w:div>
    <w:div w:id="1378429001">
      <w:bodyDiv w:val="1"/>
      <w:marLeft w:val="0"/>
      <w:marRight w:val="0"/>
      <w:marTop w:val="0"/>
      <w:marBottom w:val="0"/>
      <w:divBdr>
        <w:top w:val="none" w:sz="0" w:space="0" w:color="auto"/>
        <w:left w:val="none" w:sz="0" w:space="0" w:color="auto"/>
        <w:bottom w:val="none" w:sz="0" w:space="0" w:color="auto"/>
        <w:right w:val="none" w:sz="0" w:space="0" w:color="auto"/>
      </w:divBdr>
      <w:divsChild>
        <w:div w:id="62535731">
          <w:marLeft w:val="0"/>
          <w:marRight w:val="0"/>
          <w:marTop w:val="0"/>
          <w:marBottom w:val="0"/>
          <w:divBdr>
            <w:top w:val="none" w:sz="0" w:space="0" w:color="auto"/>
            <w:left w:val="none" w:sz="0" w:space="0" w:color="auto"/>
            <w:bottom w:val="none" w:sz="0" w:space="0" w:color="auto"/>
            <w:right w:val="none" w:sz="0" w:space="0" w:color="auto"/>
          </w:divBdr>
          <w:divsChild>
            <w:div w:id="970674725">
              <w:marLeft w:val="0"/>
              <w:marRight w:val="60"/>
              <w:marTop w:val="0"/>
              <w:marBottom w:val="0"/>
              <w:divBdr>
                <w:top w:val="none" w:sz="0" w:space="0" w:color="auto"/>
                <w:left w:val="none" w:sz="0" w:space="0" w:color="auto"/>
                <w:bottom w:val="none" w:sz="0" w:space="0" w:color="auto"/>
                <w:right w:val="none" w:sz="0" w:space="0" w:color="auto"/>
              </w:divBdr>
              <w:divsChild>
                <w:div w:id="160972445">
                  <w:marLeft w:val="0"/>
                  <w:marRight w:val="0"/>
                  <w:marTop w:val="180"/>
                  <w:marBottom w:val="240"/>
                  <w:divBdr>
                    <w:top w:val="none" w:sz="0" w:space="0" w:color="auto"/>
                    <w:left w:val="none" w:sz="0" w:space="0" w:color="auto"/>
                    <w:bottom w:val="none" w:sz="0" w:space="0" w:color="auto"/>
                    <w:right w:val="none" w:sz="0" w:space="0" w:color="auto"/>
                  </w:divBdr>
                </w:div>
                <w:div w:id="251858168">
                  <w:marLeft w:val="0"/>
                  <w:marRight w:val="0"/>
                  <w:marTop w:val="0"/>
                  <w:marBottom w:val="120"/>
                  <w:divBdr>
                    <w:top w:val="single" w:sz="6" w:space="0" w:color="C0C0C0"/>
                    <w:left w:val="single" w:sz="6" w:space="0" w:color="D9D9D9"/>
                    <w:bottom w:val="single" w:sz="6" w:space="0" w:color="D9D9D9"/>
                    <w:right w:val="single" w:sz="6" w:space="0" w:color="D9D9D9"/>
                  </w:divBdr>
                  <w:divsChild>
                    <w:div w:id="158236341">
                      <w:marLeft w:val="0"/>
                      <w:marRight w:val="0"/>
                      <w:marTop w:val="0"/>
                      <w:marBottom w:val="0"/>
                      <w:divBdr>
                        <w:top w:val="none" w:sz="0" w:space="0" w:color="auto"/>
                        <w:left w:val="none" w:sz="0" w:space="0" w:color="auto"/>
                        <w:bottom w:val="none" w:sz="0" w:space="0" w:color="auto"/>
                        <w:right w:val="none" w:sz="0" w:space="0" w:color="auto"/>
                      </w:divBdr>
                    </w:div>
                    <w:div w:id="77964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52245">
          <w:marLeft w:val="0"/>
          <w:marRight w:val="0"/>
          <w:marTop w:val="0"/>
          <w:marBottom w:val="0"/>
          <w:divBdr>
            <w:top w:val="none" w:sz="0" w:space="0" w:color="auto"/>
            <w:left w:val="none" w:sz="0" w:space="0" w:color="auto"/>
            <w:bottom w:val="none" w:sz="0" w:space="0" w:color="auto"/>
            <w:right w:val="none" w:sz="0" w:space="0" w:color="auto"/>
          </w:divBdr>
          <w:divsChild>
            <w:div w:id="1083382393">
              <w:marLeft w:val="60"/>
              <w:marRight w:val="0"/>
              <w:marTop w:val="0"/>
              <w:marBottom w:val="0"/>
              <w:divBdr>
                <w:top w:val="none" w:sz="0" w:space="0" w:color="auto"/>
                <w:left w:val="none" w:sz="0" w:space="0" w:color="auto"/>
                <w:bottom w:val="none" w:sz="0" w:space="0" w:color="auto"/>
                <w:right w:val="none" w:sz="0" w:space="0" w:color="auto"/>
              </w:divBdr>
              <w:divsChild>
                <w:div w:id="1402677676">
                  <w:marLeft w:val="0"/>
                  <w:marRight w:val="0"/>
                  <w:marTop w:val="0"/>
                  <w:marBottom w:val="0"/>
                  <w:divBdr>
                    <w:top w:val="none" w:sz="0" w:space="0" w:color="auto"/>
                    <w:left w:val="none" w:sz="0" w:space="0" w:color="auto"/>
                    <w:bottom w:val="none" w:sz="0" w:space="0" w:color="auto"/>
                    <w:right w:val="none" w:sz="0" w:space="0" w:color="auto"/>
                  </w:divBdr>
                  <w:divsChild>
                    <w:div w:id="104665238">
                      <w:marLeft w:val="0"/>
                      <w:marRight w:val="0"/>
                      <w:marTop w:val="0"/>
                      <w:marBottom w:val="120"/>
                      <w:divBdr>
                        <w:top w:val="single" w:sz="6" w:space="0" w:color="F5F5F5"/>
                        <w:left w:val="single" w:sz="6" w:space="0" w:color="F5F5F5"/>
                        <w:bottom w:val="single" w:sz="6" w:space="0" w:color="F5F5F5"/>
                        <w:right w:val="single" w:sz="6" w:space="0" w:color="F5F5F5"/>
                      </w:divBdr>
                      <w:divsChild>
                        <w:div w:id="641271171">
                          <w:marLeft w:val="0"/>
                          <w:marRight w:val="0"/>
                          <w:marTop w:val="0"/>
                          <w:marBottom w:val="0"/>
                          <w:divBdr>
                            <w:top w:val="none" w:sz="0" w:space="0" w:color="auto"/>
                            <w:left w:val="none" w:sz="0" w:space="0" w:color="auto"/>
                            <w:bottom w:val="none" w:sz="0" w:space="0" w:color="auto"/>
                            <w:right w:val="none" w:sz="0" w:space="0" w:color="auto"/>
                          </w:divBdr>
                          <w:divsChild>
                            <w:div w:id="424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6849378">
      <w:bodyDiv w:val="1"/>
      <w:marLeft w:val="0"/>
      <w:marRight w:val="0"/>
      <w:marTop w:val="0"/>
      <w:marBottom w:val="0"/>
      <w:divBdr>
        <w:top w:val="none" w:sz="0" w:space="0" w:color="auto"/>
        <w:left w:val="none" w:sz="0" w:space="0" w:color="auto"/>
        <w:bottom w:val="none" w:sz="0" w:space="0" w:color="auto"/>
        <w:right w:val="none" w:sz="0" w:space="0" w:color="auto"/>
      </w:divBdr>
    </w:div>
    <w:div w:id="1526746931">
      <w:bodyDiv w:val="1"/>
      <w:marLeft w:val="0"/>
      <w:marRight w:val="0"/>
      <w:marTop w:val="0"/>
      <w:marBottom w:val="0"/>
      <w:divBdr>
        <w:top w:val="none" w:sz="0" w:space="0" w:color="auto"/>
        <w:left w:val="none" w:sz="0" w:space="0" w:color="auto"/>
        <w:bottom w:val="none" w:sz="0" w:space="0" w:color="auto"/>
        <w:right w:val="none" w:sz="0" w:space="0" w:color="auto"/>
      </w:divBdr>
    </w:div>
    <w:div w:id="1551728589">
      <w:bodyDiv w:val="1"/>
      <w:marLeft w:val="0"/>
      <w:marRight w:val="0"/>
      <w:marTop w:val="0"/>
      <w:marBottom w:val="0"/>
      <w:divBdr>
        <w:top w:val="none" w:sz="0" w:space="0" w:color="auto"/>
        <w:left w:val="none" w:sz="0" w:space="0" w:color="auto"/>
        <w:bottom w:val="none" w:sz="0" w:space="0" w:color="auto"/>
        <w:right w:val="none" w:sz="0" w:space="0" w:color="auto"/>
      </w:divBdr>
    </w:div>
    <w:div w:id="1591616801">
      <w:bodyDiv w:val="1"/>
      <w:marLeft w:val="0"/>
      <w:marRight w:val="0"/>
      <w:marTop w:val="0"/>
      <w:marBottom w:val="0"/>
      <w:divBdr>
        <w:top w:val="none" w:sz="0" w:space="0" w:color="auto"/>
        <w:left w:val="none" w:sz="0" w:space="0" w:color="auto"/>
        <w:bottom w:val="none" w:sz="0" w:space="0" w:color="auto"/>
        <w:right w:val="none" w:sz="0" w:space="0" w:color="auto"/>
      </w:divBdr>
    </w:div>
    <w:div w:id="1657874803">
      <w:bodyDiv w:val="1"/>
      <w:marLeft w:val="0"/>
      <w:marRight w:val="0"/>
      <w:marTop w:val="0"/>
      <w:marBottom w:val="0"/>
      <w:divBdr>
        <w:top w:val="none" w:sz="0" w:space="0" w:color="auto"/>
        <w:left w:val="none" w:sz="0" w:space="0" w:color="auto"/>
        <w:bottom w:val="none" w:sz="0" w:space="0" w:color="auto"/>
        <w:right w:val="none" w:sz="0" w:space="0" w:color="auto"/>
      </w:divBdr>
    </w:div>
    <w:div w:id="1663119883">
      <w:bodyDiv w:val="1"/>
      <w:marLeft w:val="0"/>
      <w:marRight w:val="0"/>
      <w:marTop w:val="0"/>
      <w:marBottom w:val="0"/>
      <w:divBdr>
        <w:top w:val="none" w:sz="0" w:space="0" w:color="auto"/>
        <w:left w:val="none" w:sz="0" w:space="0" w:color="auto"/>
        <w:bottom w:val="none" w:sz="0" w:space="0" w:color="auto"/>
        <w:right w:val="none" w:sz="0" w:space="0" w:color="auto"/>
      </w:divBdr>
    </w:div>
    <w:div w:id="1685862739">
      <w:bodyDiv w:val="1"/>
      <w:marLeft w:val="0"/>
      <w:marRight w:val="0"/>
      <w:marTop w:val="0"/>
      <w:marBottom w:val="0"/>
      <w:divBdr>
        <w:top w:val="none" w:sz="0" w:space="0" w:color="auto"/>
        <w:left w:val="none" w:sz="0" w:space="0" w:color="auto"/>
        <w:bottom w:val="none" w:sz="0" w:space="0" w:color="auto"/>
        <w:right w:val="none" w:sz="0" w:space="0" w:color="auto"/>
      </w:divBdr>
    </w:div>
    <w:div w:id="1723207871">
      <w:bodyDiv w:val="1"/>
      <w:marLeft w:val="0"/>
      <w:marRight w:val="0"/>
      <w:marTop w:val="0"/>
      <w:marBottom w:val="0"/>
      <w:divBdr>
        <w:top w:val="none" w:sz="0" w:space="0" w:color="auto"/>
        <w:left w:val="none" w:sz="0" w:space="0" w:color="auto"/>
        <w:bottom w:val="none" w:sz="0" w:space="0" w:color="auto"/>
        <w:right w:val="none" w:sz="0" w:space="0" w:color="auto"/>
      </w:divBdr>
    </w:div>
    <w:div w:id="1758280679">
      <w:bodyDiv w:val="1"/>
      <w:marLeft w:val="0"/>
      <w:marRight w:val="0"/>
      <w:marTop w:val="0"/>
      <w:marBottom w:val="0"/>
      <w:divBdr>
        <w:top w:val="none" w:sz="0" w:space="0" w:color="auto"/>
        <w:left w:val="none" w:sz="0" w:space="0" w:color="auto"/>
        <w:bottom w:val="none" w:sz="0" w:space="0" w:color="auto"/>
        <w:right w:val="none" w:sz="0" w:space="0" w:color="auto"/>
      </w:divBdr>
    </w:div>
    <w:div w:id="1835027800">
      <w:bodyDiv w:val="1"/>
      <w:marLeft w:val="0"/>
      <w:marRight w:val="0"/>
      <w:marTop w:val="0"/>
      <w:marBottom w:val="0"/>
      <w:divBdr>
        <w:top w:val="none" w:sz="0" w:space="0" w:color="auto"/>
        <w:left w:val="none" w:sz="0" w:space="0" w:color="auto"/>
        <w:bottom w:val="none" w:sz="0" w:space="0" w:color="auto"/>
        <w:right w:val="none" w:sz="0" w:space="0" w:color="auto"/>
      </w:divBdr>
    </w:div>
    <w:div w:id="1865318097">
      <w:bodyDiv w:val="1"/>
      <w:marLeft w:val="0"/>
      <w:marRight w:val="0"/>
      <w:marTop w:val="0"/>
      <w:marBottom w:val="0"/>
      <w:divBdr>
        <w:top w:val="none" w:sz="0" w:space="0" w:color="auto"/>
        <w:left w:val="none" w:sz="0" w:space="0" w:color="auto"/>
        <w:bottom w:val="none" w:sz="0" w:space="0" w:color="auto"/>
        <w:right w:val="none" w:sz="0" w:space="0" w:color="auto"/>
      </w:divBdr>
    </w:div>
    <w:div w:id="1957563896">
      <w:bodyDiv w:val="1"/>
      <w:marLeft w:val="0"/>
      <w:marRight w:val="0"/>
      <w:marTop w:val="0"/>
      <w:marBottom w:val="0"/>
      <w:divBdr>
        <w:top w:val="none" w:sz="0" w:space="0" w:color="auto"/>
        <w:left w:val="none" w:sz="0" w:space="0" w:color="auto"/>
        <w:bottom w:val="none" w:sz="0" w:space="0" w:color="auto"/>
        <w:right w:val="none" w:sz="0" w:space="0" w:color="auto"/>
      </w:divBdr>
    </w:div>
    <w:div w:id="1985039408">
      <w:bodyDiv w:val="1"/>
      <w:marLeft w:val="0"/>
      <w:marRight w:val="0"/>
      <w:marTop w:val="0"/>
      <w:marBottom w:val="0"/>
      <w:divBdr>
        <w:top w:val="none" w:sz="0" w:space="0" w:color="auto"/>
        <w:left w:val="none" w:sz="0" w:space="0" w:color="auto"/>
        <w:bottom w:val="none" w:sz="0" w:space="0" w:color="auto"/>
        <w:right w:val="none" w:sz="0" w:space="0" w:color="auto"/>
      </w:divBdr>
    </w:div>
    <w:div w:id="2008089089">
      <w:bodyDiv w:val="1"/>
      <w:marLeft w:val="0"/>
      <w:marRight w:val="0"/>
      <w:marTop w:val="0"/>
      <w:marBottom w:val="0"/>
      <w:divBdr>
        <w:top w:val="none" w:sz="0" w:space="0" w:color="auto"/>
        <w:left w:val="none" w:sz="0" w:space="0" w:color="auto"/>
        <w:bottom w:val="none" w:sz="0" w:space="0" w:color="auto"/>
        <w:right w:val="none" w:sz="0" w:space="0" w:color="auto"/>
      </w:divBdr>
    </w:div>
    <w:div w:id="2093626284">
      <w:bodyDiv w:val="1"/>
      <w:marLeft w:val="0"/>
      <w:marRight w:val="0"/>
      <w:marTop w:val="0"/>
      <w:marBottom w:val="0"/>
      <w:divBdr>
        <w:top w:val="none" w:sz="0" w:space="0" w:color="auto"/>
        <w:left w:val="none" w:sz="0" w:space="0" w:color="auto"/>
        <w:bottom w:val="none" w:sz="0" w:space="0" w:color="auto"/>
        <w:right w:val="none" w:sz="0" w:space="0" w:color="auto"/>
      </w:divBdr>
    </w:div>
    <w:div w:id="2100321204">
      <w:bodyDiv w:val="1"/>
      <w:marLeft w:val="0"/>
      <w:marRight w:val="0"/>
      <w:marTop w:val="0"/>
      <w:marBottom w:val="0"/>
      <w:divBdr>
        <w:top w:val="none" w:sz="0" w:space="0" w:color="auto"/>
        <w:left w:val="none" w:sz="0" w:space="0" w:color="auto"/>
        <w:bottom w:val="none" w:sz="0" w:space="0" w:color="auto"/>
        <w:right w:val="none" w:sz="0" w:space="0" w:color="auto"/>
      </w:divBdr>
    </w:div>
    <w:div w:id="2101483287">
      <w:bodyDiv w:val="1"/>
      <w:marLeft w:val="0"/>
      <w:marRight w:val="0"/>
      <w:marTop w:val="0"/>
      <w:marBottom w:val="0"/>
      <w:divBdr>
        <w:top w:val="none" w:sz="0" w:space="0" w:color="auto"/>
        <w:left w:val="none" w:sz="0" w:space="0" w:color="auto"/>
        <w:bottom w:val="none" w:sz="0" w:space="0" w:color="auto"/>
        <w:right w:val="none" w:sz="0" w:space="0" w:color="auto"/>
      </w:divBdr>
    </w:div>
    <w:div w:id="2103212827">
      <w:bodyDiv w:val="1"/>
      <w:marLeft w:val="0"/>
      <w:marRight w:val="0"/>
      <w:marTop w:val="0"/>
      <w:marBottom w:val="0"/>
      <w:divBdr>
        <w:top w:val="none" w:sz="0" w:space="0" w:color="auto"/>
        <w:left w:val="none" w:sz="0" w:space="0" w:color="auto"/>
        <w:bottom w:val="none" w:sz="0" w:space="0" w:color="auto"/>
        <w:right w:val="none" w:sz="0" w:space="0" w:color="auto"/>
      </w:divBdr>
    </w:div>
    <w:div w:id="212114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5NUHHDQN7SK2-1-112246</_dlc_DocId>
    <_dlc_DocIdUrl xmlns="08b2df90-05d3-4030-90d4-c9feeb4a1cd9">
      <Url>https://ericoll.internal.ericsson.com/sites/STAR/_layouts/DocIdRedir.aspx?ID=5NUHHDQN7SK2-1-112246</Url>
      <Description>5NUHHDQN7SK2-1-112246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05D05-5AE3-4B30-9297-D106A962980F}">
  <ds:schemaRefs>
    <ds:schemaRef ds:uri="http://schemas.microsoft.com/sharepoint/events"/>
  </ds:schemaRefs>
</ds:datastoreItem>
</file>

<file path=customXml/itemProps2.xml><?xml version="1.0" encoding="utf-8"?>
<ds:datastoreItem xmlns:ds="http://schemas.openxmlformats.org/officeDocument/2006/customXml" ds:itemID="{92F100A7-578C-4A68-B255-A9EBEF5743DA}">
  <ds:schemaRefs>
    <ds:schemaRef ds:uri="Microsoft.SharePoint.Taxonomy.ContentTypeSync"/>
  </ds:schemaRefs>
</ds:datastoreItem>
</file>

<file path=customXml/itemProps3.xml><?xml version="1.0" encoding="utf-8"?>
<ds:datastoreItem xmlns:ds="http://schemas.openxmlformats.org/officeDocument/2006/customXml" ds:itemID="{9617894A-954E-4E37-8DE6-09B5B9243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993915-EC2F-41FB-8362-D037DF0349A3}">
  <ds:schemaRefs>
    <ds:schemaRef ds:uri="http://schemas.microsoft.com/sharepoint/v3/contenttype/forms"/>
  </ds:schemaRefs>
</ds:datastoreItem>
</file>

<file path=customXml/itemProps5.xml><?xml version="1.0" encoding="utf-8"?>
<ds:datastoreItem xmlns:ds="http://schemas.openxmlformats.org/officeDocument/2006/customXml" ds:itemID="{0E67290C-8225-4C3D-ABCB-C9E895C7BEA1}">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DED49B11-F214-44A4-A35B-F223AECC9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2</Pages>
  <Words>759</Words>
  <Characters>3934</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4684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조금산/주임연구원/SIC센터 통신솔루션개발실 CSW팀(geumsan.jo@lge.com)</cp:lastModifiedBy>
  <cp:revision>2</cp:revision>
  <cp:lastPrinted>2008-01-31T06:09:00Z</cp:lastPrinted>
  <dcterms:created xsi:type="dcterms:W3CDTF">2017-05-06T11:25:00Z</dcterms:created>
  <dcterms:modified xsi:type="dcterms:W3CDTF">2017-05-06T11:25:00Z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fc51648a-1be8-4ad7-8949-17548273ef9a</vt:lpwstr>
  </property>
</Properties>
</file>